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12" w:rsidRDefault="00015C12">
      <w:pPr>
        <w:widowControl w:val="0"/>
        <w:autoSpaceDE w:val="0"/>
        <w:autoSpaceDN w:val="0"/>
        <w:adjustRightInd w:val="0"/>
        <w:spacing w:after="0" w:line="240" w:lineRule="auto"/>
        <w:ind w:left="-567"/>
        <w:jc w:val="both"/>
        <w:outlineLvl w:val="0"/>
        <w:rPr>
          <w:rFonts w:cs="Calibri"/>
          <w:sz w:val="20"/>
          <w:szCs w:val="20"/>
        </w:rPr>
      </w:pPr>
      <w:bookmarkStart w:id="0" w:name="_GoBack"/>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25 декабря 2008 года N 273-ФЗ</w:t>
      </w:r>
      <w:r>
        <w:rPr>
          <w:rFonts w:cs="Calibri"/>
          <w:sz w:val="20"/>
          <w:szCs w:val="20"/>
        </w:rPr>
        <w:br/>
      </w:r>
    </w:p>
    <w:p w:rsidR="00015C12" w:rsidRDefault="00015C12">
      <w:pPr>
        <w:widowControl w:val="0"/>
        <w:pBdr>
          <w:bottom w:val="single" w:sz="6" w:space="0" w:color="auto"/>
        </w:pBdr>
        <w:autoSpaceDE w:val="0"/>
        <w:autoSpaceDN w:val="0"/>
        <w:adjustRightInd w:val="0"/>
        <w:spacing w:after="0" w:line="240" w:lineRule="auto"/>
        <w:ind w:left="-567"/>
        <w:rPr>
          <w:rFonts w:cs="Calibri"/>
          <w:sz w:val="20"/>
          <w:szCs w:val="20"/>
        </w:rPr>
      </w:pPr>
    </w:p>
    <w:p w:rsidR="00015C12" w:rsidRDefault="00015C12">
      <w:pPr>
        <w:widowControl w:val="0"/>
        <w:autoSpaceDE w:val="0"/>
        <w:autoSpaceDN w:val="0"/>
        <w:adjustRightInd w:val="0"/>
        <w:spacing w:after="0" w:line="240" w:lineRule="auto"/>
        <w:ind w:left="-567"/>
        <w:jc w:val="center"/>
        <w:rPr>
          <w:rFonts w:cs="Calibri"/>
          <w:sz w:val="20"/>
          <w:szCs w:val="20"/>
        </w:rPr>
      </w:pPr>
    </w:p>
    <w:p w:rsidR="00015C12" w:rsidRDefault="00015C12">
      <w:pPr>
        <w:pStyle w:val="ConsPlusTitle"/>
        <w:ind w:left="-567"/>
        <w:jc w:val="center"/>
        <w:rPr>
          <w:rFonts w:cs="Calibri"/>
          <w:sz w:val="20"/>
          <w:szCs w:val="20"/>
        </w:rPr>
      </w:pPr>
      <w:r>
        <w:rPr>
          <w:rFonts w:cs="Calibri"/>
          <w:sz w:val="20"/>
          <w:szCs w:val="20"/>
        </w:rPr>
        <w:t>РОССИЙСКАЯ ФЕДЕРАЦИЯ</w:t>
      </w:r>
    </w:p>
    <w:p w:rsidR="00015C12" w:rsidRDefault="00015C12">
      <w:pPr>
        <w:pStyle w:val="ConsPlusTitle"/>
        <w:ind w:left="-567"/>
        <w:jc w:val="center"/>
        <w:rPr>
          <w:rFonts w:cs="Calibri"/>
          <w:sz w:val="20"/>
          <w:szCs w:val="20"/>
        </w:rPr>
      </w:pPr>
    </w:p>
    <w:p w:rsidR="00015C12" w:rsidRDefault="00015C12">
      <w:pPr>
        <w:pStyle w:val="ConsPlusTitle"/>
        <w:ind w:left="-567"/>
        <w:jc w:val="center"/>
        <w:rPr>
          <w:rFonts w:cs="Calibri"/>
          <w:sz w:val="20"/>
          <w:szCs w:val="20"/>
        </w:rPr>
      </w:pPr>
      <w:r>
        <w:rPr>
          <w:rFonts w:cs="Calibri"/>
          <w:sz w:val="20"/>
          <w:szCs w:val="20"/>
        </w:rPr>
        <w:t>ФЕДЕРАЛЬНЫЙ ЗАКОН</w:t>
      </w:r>
    </w:p>
    <w:p w:rsidR="00015C12" w:rsidRDefault="00015C12">
      <w:pPr>
        <w:pStyle w:val="ConsPlusTitle"/>
        <w:ind w:left="-567"/>
        <w:jc w:val="center"/>
        <w:rPr>
          <w:rFonts w:cs="Calibri"/>
          <w:sz w:val="20"/>
          <w:szCs w:val="20"/>
        </w:rPr>
      </w:pPr>
    </w:p>
    <w:p w:rsidR="00015C12" w:rsidRDefault="00015C12">
      <w:pPr>
        <w:pStyle w:val="ConsPlusTitle"/>
        <w:ind w:left="-567"/>
        <w:jc w:val="center"/>
        <w:rPr>
          <w:rFonts w:cs="Calibri"/>
          <w:sz w:val="20"/>
          <w:szCs w:val="20"/>
        </w:rPr>
      </w:pPr>
      <w:r>
        <w:rPr>
          <w:rFonts w:cs="Calibri"/>
          <w:sz w:val="20"/>
          <w:szCs w:val="20"/>
        </w:rPr>
        <w:t>О ПРОТИВОДЕЙСТВИИ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Принят</w:t>
      </w: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Государственной Думой</w:t>
      </w: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19 декабря 2008 года</w:t>
      </w:r>
    </w:p>
    <w:p w:rsidR="00015C12" w:rsidRDefault="00015C12">
      <w:pPr>
        <w:widowControl w:val="0"/>
        <w:autoSpaceDE w:val="0"/>
        <w:autoSpaceDN w:val="0"/>
        <w:adjustRightInd w:val="0"/>
        <w:spacing w:after="0" w:line="240" w:lineRule="auto"/>
        <w:ind w:left="-567"/>
        <w:jc w:val="right"/>
        <w:rPr>
          <w:rFonts w:cs="Calibri"/>
          <w:sz w:val="20"/>
          <w:szCs w:val="20"/>
        </w:rPr>
      </w:pP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Одобрен</w:t>
      </w: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Советом Федерации</w:t>
      </w: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22 декабря 2008 года</w:t>
      </w:r>
    </w:p>
    <w:p w:rsidR="00015C12" w:rsidRDefault="00015C12">
      <w:pPr>
        <w:widowControl w:val="0"/>
        <w:autoSpaceDE w:val="0"/>
        <w:autoSpaceDN w:val="0"/>
        <w:adjustRightInd w:val="0"/>
        <w:spacing w:after="0" w:line="240" w:lineRule="auto"/>
        <w:ind w:left="-567"/>
        <w:jc w:val="center"/>
        <w:rPr>
          <w:rFonts w:cs="Calibri"/>
          <w:sz w:val="20"/>
          <w:szCs w:val="20"/>
        </w:rPr>
      </w:pPr>
    </w:p>
    <w:p w:rsidR="00015C12" w:rsidRDefault="00015C12">
      <w:pPr>
        <w:widowControl w:val="0"/>
        <w:autoSpaceDE w:val="0"/>
        <w:autoSpaceDN w:val="0"/>
        <w:adjustRightInd w:val="0"/>
        <w:spacing w:after="0" w:line="240" w:lineRule="auto"/>
        <w:ind w:left="-567"/>
        <w:jc w:val="center"/>
        <w:rPr>
          <w:rFonts w:cs="Calibri"/>
          <w:sz w:val="20"/>
          <w:szCs w:val="20"/>
        </w:rPr>
      </w:pPr>
      <w:r>
        <w:rPr>
          <w:rFonts w:cs="Calibri"/>
          <w:sz w:val="20"/>
          <w:szCs w:val="20"/>
        </w:rPr>
        <w:t xml:space="preserve">(в ред. Федеральных законов от 11.07.2011 </w:t>
      </w:r>
      <w:hyperlink r:id="rId4" w:history="1">
        <w:r>
          <w:rPr>
            <w:rFonts w:cs="Calibri"/>
            <w:color w:val="0000FF"/>
            <w:sz w:val="20"/>
            <w:szCs w:val="20"/>
          </w:rPr>
          <w:t>N 200-ФЗ</w:t>
        </w:r>
      </w:hyperlink>
      <w:r>
        <w:rPr>
          <w:rFonts w:cs="Calibri"/>
          <w:sz w:val="20"/>
          <w:szCs w:val="20"/>
        </w:rPr>
        <w:t>,</w:t>
      </w:r>
    </w:p>
    <w:p w:rsidR="00015C12" w:rsidRDefault="00015C12">
      <w:pPr>
        <w:widowControl w:val="0"/>
        <w:autoSpaceDE w:val="0"/>
        <w:autoSpaceDN w:val="0"/>
        <w:adjustRightInd w:val="0"/>
        <w:spacing w:after="0" w:line="240" w:lineRule="auto"/>
        <w:ind w:left="-567"/>
        <w:jc w:val="center"/>
        <w:rPr>
          <w:rFonts w:cs="Calibri"/>
          <w:sz w:val="20"/>
          <w:szCs w:val="20"/>
        </w:rPr>
      </w:pPr>
      <w:r>
        <w:rPr>
          <w:rFonts w:cs="Calibri"/>
          <w:sz w:val="20"/>
          <w:szCs w:val="20"/>
        </w:rPr>
        <w:t xml:space="preserve">от 21.11.2011 </w:t>
      </w:r>
      <w:hyperlink r:id="rId5" w:history="1">
        <w:r>
          <w:rPr>
            <w:rFonts w:cs="Calibri"/>
            <w:color w:val="0000FF"/>
            <w:sz w:val="20"/>
            <w:szCs w:val="20"/>
          </w:rPr>
          <w:t>N 329-ФЗ</w:t>
        </w:r>
      </w:hyperlink>
      <w:r>
        <w:rPr>
          <w:rFonts w:cs="Calibri"/>
          <w:sz w:val="20"/>
          <w:szCs w:val="20"/>
        </w:rPr>
        <w:t>)</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 Основные понятия, используемые в настоящем Федеральном законе</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Для целей настоящего Федерального закона используются следующие основные понятия: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коррупция:</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1" w:name="Par29"/>
      <w:bookmarkEnd w:id="1"/>
      <w:r>
        <w:rPr>
          <w:rFonts w:cs="Calibri"/>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б) совершение деяний, указанных в </w:t>
      </w:r>
      <w:hyperlink w:anchor="Par29" w:history="1">
        <w:r>
          <w:rPr>
            <w:rFonts w:cs="Calibri"/>
            <w:color w:val="0000FF"/>
            <w:sz w:val="20"/>
            <w:szCs w:val="20"/>
          </w:rPr>
          <w:t>подпункте "а"</w:t>
        </w:r>
      </w:hyperlink>
      <w:r>
        <w:rPr>
          <w:rFonts w:cs="Calibri"/>
          <w:sz w:val="20"/>
          <w:szCs w:val="20"/>
        </w:rPr>
        <w:t xml:space="preserve"> настоящего пункта, от имени или в интересах юридического лица;</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а) по предупреждению коррупции, в том числе по выявлению и последующему устранению причин коррупции (профилактика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б) по выявлению, предупреждению, пресечению, раскрытию и расследованию коррупционных правонарушений (борьба с коррупцией);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в) по минимизации и (или) ликвидации последствий коррупционных правонарушений.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нормативные правовые акты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б) законы и иные нормативные правовые акты органов государственной власти субъектов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в) муниципальные правовые акты;</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(п. 3 введен Федеральным </w:t>
      </w:r>
      <w:hyperlink r:id="rId6"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Pr>
          <w:rFonts w:cs="Calibri"/>
          <w:sz w:val="20"/>
          <w:szCs w:val="20"/>
        </w:rPr>
        <w:lastRenderedPageBreak/>
        <w:t>готовить проекты таких решений.</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(п. 4 введен Федеральным </w:t>
      </w:r>
      <w:hyperlink r:id="rId7"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2. Правовая основа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Правовую основу противодействия коррупции составляют </w:t>
      </w:r>
      <w:hyperlink r:id="rId8" w:history="1">
        <w:r>
          <w:rPr>
            <w:rFonts w:cs="Calibri"/>
            <w:color w:val="0000FF"/>
            <w:sz w:val="20"/>
            <w:szCs w:val="20"/>
          </w:rPr>
          <w:t>Конституция</w:t>
        </w:r>
      </w:hyperlink>
      <w:r>
        <w:rPr>
          <w:rFonts w:cs="Calibri"/>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3. Основные принципы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Противодействие коррупции в Российской Федерации основывается на следующих основных принципах:</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признание, обеспечение и защита основных прав и свобод человека и гражданина;</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законность;</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публичность и открытость деятельности государственных органов и органов местного самоуправления;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неотвратимость ответственности за совершение коррупционных правонарушений;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6) приоритетное применение мер по предупреждению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7) сотрудничество государства с институтами гражданского общества, международными организациями и физическими лицами.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4. Международное сотрудничество Российской Федерации в области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предоставления в надлежащих случаях предметов или образцов веществ для проведения исследований или судебных экспертиз;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обмена информацией по вопросам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координации деятельности по профилактике коррупции и борьбе с коррупцией.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5. Организационные основы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Президент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определяет основные направления государственной политики в области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(часть 4.1 введена Федеральным </w:t>
      </w:r>
      <w:hyperlink r:id="rId9"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0" w:history="1">
        <w:r>
          <w:rPr>
            <w:rFonts w:cs="Calibri"/>
            <w:color w:val="0000FF"/>
            <w:sz w:val="20"/>
            <w:szCs w:val="20"/>
          </w:rPr>
          <w:t>законом</w:t>
        </w:r>
      </w:hyperlink>
      <w:r>
        <w:rPr>
          <w:rFonts w:cs="Calibri"/>
          <w:sz w:val="20"/>
          <w:szCs w:val="20"/>
        </w:rPr>
        <w:t xml:space="preserve"> от 11 января 1995 года N 4-ФЗ "О Счетной палате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6. Меры по профилактике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Профилактика коррупции осуществляется путем применения следующих основных мер:</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формирование в обществе нетерпимости к коррупционному поведению;</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антикоррупционная экспертиза правовых актов и их проектов;</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(п. 2.1 введен Федеральным </w:t>
      </w:r>
      <w:hyperlink r:id="rId11"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w:t>
      </w:r>
      <w:r>
        <w:rPr>
          <w:rFonts w:cs="Calibri"/>
          <w:sz w:val="20"/>
          <w:szCs w:val="20"/>
        </w:rPr>
        <w:lastRenderedPageBreak/>
        <w:t>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(в ред. Федерального </w:t>
      </w:r>
      <w:hyperlink r:id="rId12"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7. Основные направления деятельности государственных органов по повышению эффективности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проведение единой государственной политики в области противодействия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(п. 6 в ред. Федерального </w:t>
      </w:r>
      <w:hyperlink r:id="rId13"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8) обеспечение независимости средств массовой информации;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9) неукоснительное соблюдение принципов независимости судей и невмешательства в судебную деятельность;</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10) совершенствование организации деятельности правоохранительных и контролирующих органов по противодействию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11) совершенствование порядка прохождения государственной и муниципальной службы;</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13) устранение необоснованных запретов и ограничений, особенно в области экономической деятельности;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15) повышение уровня оплаты труда и социальной защищенности государственных и муниципальных служащих;</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17) усиление контроля за решением вопросов, содержащихся в обращениях граждан и юридических лиц;</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18) передача части функций государственных органов саморегулируемым организациям, а также иным </w:t>
      </w:r>
      <w:r>
        <w:rPr>
          <w:rFonts w:cs="Calibri"/>
          <w:sz w:val="20"/>
          <w:szCs w:val="20"/>
        </w:rPr>
        <w:lastRenderedPageBreak/>
        <w:t>негосударственным организациям;</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8. Обязанность представлять сведения о доходах, об имуществе и обязательствах имущественного характера</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 ред. Федерального </w:t>
      </w:r>
      <w:hyperlink r:id="rId14"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2" w:name="Par128"/>
      <w:bookmarkEnd w:id="2"/>
      <w:r>
        <w:rPr>
          <w:rFonts w:cs="Calibri"/>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3" w:name="Par129"/>
      <w:bookmarkEnd w:id="3"/>
      <w:r>
        <w:rPr>
          <w:rFonts w:cs="Calibri"/>
          <w:sz w:val="20"/>
          <w:szCs w:val="20"/>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4" w:name="Par131"/>
      <w:bookmarkEnd w:id="4"/>
      <w:r>
        <w:rPr>
          <w:rFonts w:cs="Calibri"/>
          <w:sz w:val="20"/>
          <w:szCs w:val="20"/>
        </w:rPr>
        <w:t xml:space="preserve">3) граждане, претендующие на замещение отдельных должностей, включенных в </w:t>
      </w:r>
      <w:hyperlink r:id="rId15" w:history="1">
        <w:r>
          <w:rPr>
            <w:rFonts w:cs="Calibri"/>
            <w:color w:val="0000FF"/>
            <w:sz w:val="20"/>
            <w:szCs w:val="20"/>
          </w:rPr>
          <w:t>перечни</w:t>
        </w:r>
      </w:hyperlink>
      <w:r>
        <w:rPr>
          <w:rFonts w:cs="Calibri"/>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5" w:name="Par132"/>
      <w:bookmarkEnd w:id="5"/>
      <w:r>
        <w:rPr>
          <w:rFonts w:cs="Calibri"/>
          <w:sz w:val="20"/>
          <w:szCs w:val="20"/>
        </w:rPr>
        <w:t xml:space="preserve">4) лица, замещающие должности, указанные в </w:t>
      </w:r>
      <w:hyperlink w:anchor="Par129" w:history="1">
        <w:r>
          <w:rPr>
            <w:rFonts w:cs="Calibri"/>
            <w:color w:val="0000FF"/>
            <w:sz w:val="20"/>
            <w:szCs w:val="20"/>
          </w:rPr>
          <w:t>пунктах 1</w:t>
        </w:r>
      </w:hyperlink>
      <w:r>
        <w:rPr>
          <w:rFonts w:cs="Calibri"/>
          <w:sz w:val="20"/>
          <w:szCs w:val="20"/>
        </w:rPr>
        <w:t xml:space="preserve"> - </w:t>
      </w:r>
      <w:hyperlink w:anchor="Par131" w:history="1">
        <w:r>
          <w:rPr>
            <w:rFonts w:cs="Calibri"/>
            <w:color w:val="0000FF"/>
            <w:sz w:val="20"/>
            <w:szCs w:val="20"/>
          </w:rPr>
          <w:t>3</w:t>
        </w:r>
      </w:hyperlink>
      <w:r>
        <w:rPr>
          <w:rFonts w:cs="Calibri"/>
          <w:sz w:val="20"/>
          <w:szCs w:val="20"/>
        </w:rPr>
        <w:t xml:space="preserve"> настоящей части.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28" w:history="1">
        <w:r>
          <w:rPr>
            <w:rFonts w:cs="Calibri"/>
            <w:color w:val="0000FF"/>
            <w:sz w:val="20"/>
            <w:szCs w:val="20"/>
          </w:rPr>
          <w:t>части 1</w:t>
        </w:r>
      </w:hyperlink>
      <w:r>
        <w:rPr>
          <w:rFonts w:cs="Calibri"/>
          <w:sz w:val="20"/>
          <w:szCs w:val="20"/>
        </w:rPr>
        <w:t xml:space="preserve"> настоящей статьи, устанавливается федеральными законами и иными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3. Сведения о доходах, об имуществе и обязательствах имущественного характера, представляемые в соответствии с </w:t>
      </w:r>
      <w:hyperlink w:anchor="Par128" w:history="1">
        <w:r>
          <w:rPr>
            <w:rFonts w:cs="Calibri"/>
            <w:color w:val="0000FF"/>
            <w:sz w:val="20"/>
            <w:szCs w:val="20"/>
          </w:rPr>
          <w:t>частью 1</w:t>
        </w:r>
      </w:hyperlink>
      <w:r>
        <w:rPr>
          <w:rFonts w:cs="Calibri"/>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28" w:history="1">
        <w:r>
          <w:rPr>
            <w:rFonts w:cs="Calibri"/>
            <w:color w:val="0000FF"/>
            <w:sz w:val="20"/>
            <w:szCs w:val="20"/>
          </w:rPr>
          <w:t>частью 1</w:t>
        </w:r>
      </w:hyperlink>
      <w:r>
        <w:rPr>
          <w:rFonts w:cs="Calibri"/>
          <w:sz w:val="20"/>
          <w:szCs w:val="20"/>
        </w:rPr>
        <w:t xml:space="preserve">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28" w:history="1">
        <w:r>
          <w:rPr>
            <w:rFonts w:cs="Calibri"/>
            <w:color w:val="0000FF"/>
            <w:sz w:val="20"/>
            <w:szCs w:val="20"/>
          </w:rPr>
          <w:t>частью 1</w:t>
        </w:r>
      </w:hyperlink>
      <w:r>
        <w:rPr>
          <w:rFonts w:cs="Calibri"/>
          <w:sz w:val="20"/>
          <w:szCs w:val="20"/>
        </w:rPr>
        <w:t xml:space="preserve"> настоящей статьи, отнесенные в соответствии с федеральным </w:t>
      </w:r>
      <w:hyperlink r:id="rId16" w:history="1">
        <w:r>
          <w:rPr>
            <w:rFonts w:cs="Calibri"/>
            <w:color w:val="0000FF"/>
            <w:sz w:val="20"/>
            <w:szCs w:val="20"/>
          </w:rPr>
          <w:t>законом</w:t>
        </w:r>
      </w:hyperlink>
      <w:r>
        <w:rPr>
          <w:rFonts w:cs="Calibri"/>
          <w:sz w:val="20"/>
          <w:szCs w:val="20"/>
        </w:rPr>
        <w:t xml:space="preserve"> к сведениям, составляющим государственную тайну, подлежат защите в соответствии с </w:t>
      </w:r>
      <w:hyperlink r:id="rId17" w:history="1">
        <w:r>
          <w:rPr>
            <w:rFonts w:cs="Calibri"/>
            <w:color w:val="0000FF"/>
            <w:sz w:val="20"/>
            <w:szCs w:val="20"/>
          </w:rPr>
          <w:t>законодательством</w:t>
        </w:r>
      </w:hyperlink>
      <w:r>
        <w:rPr>
          <w:rFonts w:cs="Calibri"/>
          <w:sz w:val="20"/>
          <w:szCs w:val="20"/>
        </w:rPr>
        <w:t xml:space="preserve"> Российской Федерации о государственной тайне.</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28" w:history="1">
        <w:r>
          <w:rPr>
            <w:rFonts w:cs="Calibri"/>
            <w:color w:val="0000FF"/>
            <w:sz w:val="20"/>
            <w:szCs w:val="20"/>
          </w:rPr>
          <w:t>частью 1</w:t>
        </w:r>
      </w:hyperlink>
      <w:r>
        <w:rPr>
          <w:rFonts w:cs="Calibri"/>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28" w:history="1">
        <w:r>
          <w:rPr>
            <w:rFonts w:cs="Calibri"/>
            <w:color w:val="0000FF"/>
            <w:sz w:val="20"/>
            <w:szCs w:val="20"/>
          </w:rPr>
          <w:t>частью 1</w:t>
        </w:r>
      </w:hyperlink>
      <w:r>
        <w:rPr>
          <w:rFonts w:cs="Calibri"/>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6. Сведения о доходах, об имуществе и обязательствах имущественного характера, представляемые лицами, указанными в </w:t>
      </w:r>
      <w:hyperlink w:anchor="Par132" w:history="1">
        <w:r>
          <w:rPr>
            <w:rFonts w:cs="Calibri"/>
            <w:color w:val="0000FF"/>
            <w:sz w:val="20"/>
            <w:szCs w:val="20"/>
          </w:rPr>
          <w:t>пункте 4 части 1</w:t>
        </w:r>
      </w:hyperlink>
      <w:r>
        <w:rPr>
          <w:rFonts w:cs="Calibri"/>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18" w:history="1">
        <w:r>
          <w:rPr>
            <w:rFonts w:cs="Calibri"/>
            <w:color w:val="0000FF"/>
            <w:sz w:val="20"/>
            <w:szCs w:val="20"/>
          </w:rPr>
          <w:t>порядке</w:t>
        </w:r>
      </w:hyperlink>
      <w:r>
        <w:rPr>
          <w:rFonts w:cs="Calibri"/>
          <w:sz w:val="20"/>
          <w:szCs w:val="20"/>
        </w:rPr>
        <w:t xml:space="preserve">, </w:t>
      </w:r>
      <w:r>
        <w:rPr>
          <w:rFonts w:cs="Calibri"/>
          <w:sz w:val="20"/>
          <w:szCs w:val="20"/>
        </w:rPr>
        <w:lastRenderedPageBreak/>
        <w:t>определяемом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28" w:history="1">
        <w:r>
          <w:rPr>
            <w:rFonts w:cs="Calibri"/>
            <w:color w:val="0000FF"/>
            <w:sz w:val="20"/>
            <w:szCs w:val="20"/>
          </w:rPr>
          <w:t>частью 1</w:t>
        </w:r>
      </w:hyperlink>
      <w:r>
        <w:rPr>
          <w:rFonts w:cs="Calibri"/>
          <w:sz w:val="20"/>
          <w:szCs w:val="20"/>
        </w:rPr>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9" w:history="1">
        <w:r>
          <w:rPr>
            <w:rFonts w:cs="Calibri"/>
            <w:color w:val="0000FF"/>
            <w:sz w:val="20"/>
            <w:szCs w:val="20"/>
          </w:rPr>
          <w:t>порядке</w:t>
        </w:r>
      </w:hyperlink>
      <w:r>
        <w:rPr>
          <w:rFonts w:cs="Calibri"/>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29" w:history="1">
        <w:r>
          <w:rPr>
            <w:rFonts w:cs="Calibri"/>
            <w:color w:val="0000FF"/>
            <w:sz w:val="20"/>
            <w:szCs w:val="20"/>
          </w:rPr>
          <w:t>пунктах 1</w:t>
        </w:r>
      </w:hyperlink>
      <w:r>
        <w:rPr>
          <w:rFonts w:cs="Calibri"/>
          <w:sz w:val="20"/>
          <w:szCs w:val="20"/>
        </w:rPr>
        <w:t xml:space="preserve"> - </w:t>
      </w:r>
      <w:hyperlink w:anchor="Par131" w:history="1">
        <w:r>
          <w:rPr>
            <w:rFonts w:cs="Calibri"/>
            <w:color w:val="0000FF"/>
            <w:sz w:val="20"/>
            <w:szCs w:val="20"/>
          </w:rPr>
          <w:t>3 части 1</w:t>
        </w:r>
      </w:hyperlink>
      <w:r>
        <w:rPr>
          <w:rFonts w:cs="Calibri"/>
          <w:sz w:val="20"/>
          <w:szCs w:val="20"/>
        </w:rPr>
        <w:t xml:space="preserve"> настоящей статьи, супруги (супруга) и несовершеннолетних детей данного гражданина или лица.</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9. Невыполнение гражданином или лицом, указанными в </w:t>
      </w:r>
      <w:hyperlink w:anchor="Par128" w:history="1">
        <w:r>
          <w:rPr>
            <w:rFonts w:cs="Calibri"/>
            <w:color w:val="0000FF"/>
            <w:sz w:val="20"/>
            <w:szCs w:val="20"/>
          </w:rPr>
          <w:t>части 1</w:t>
        </w:r>
      </w:hyperlink>
      <w:r>
        <w:rPr>
          <w:rFonts w:cs="Calibri"/>
          <w:sz w:val="20"/>
          <w:szCs w:val="20"/>
        </w:rPr>
        <w:t xml:space="preserve"> настоящей статьи, обязанности, предусмотренной </w:t>
      </w:r>
      <w:hyperlink w:anchor="Par128" w:history="1">
        <w:r>
          <w:rPr>
            <w:rFonts w:cs="Calibri"/>
            <w:color w:val="0000FF"/>
            <w:sz w:val="20"/>
            <w:szCs w:val="20"/>
          </w:rPr>
          <w:t>частью 1</w:t>
        </w:r>
      </w:hyperlink>
      <w:r>
        <w:rPr>
          <w:rFonts w:cs="Calibri"/>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bookmarkStart w:id="6" w:name="Par142"/>
      <w:bookmarkEnd w:id="6"/>
      <w:r>
        <w:rPr>
          <w:rFonts w:cs="Calibri"/>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7" w:name="Par144"/>
      <w:bookmarkEnd w:id="7"/>
      <w:r>
        <w:rPr>
          <w:rFonts w:cs="Calibri"/>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144" w:history="1">
        <w:r>
          <w:rPr>
            <w:rFonts w:cs="Calibri"/>
            <w:color w:val="0000FF"/>
            <w:sz w:val="20"/>
            <w:szCs w:val="20"/>
          </w:rPr>
          <w:t>частью 1</w:t>
        </w:r>
      </w:hyperlink>
      <w:r>
        <w:rPr>
          <w:rFonts w:cs="Calibri"/>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10. Конфликт интересов на государственной и муниципальной службе</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w:t>
      </w:r>
      <w:r>
        <w:rPr>
          <w:rFonts w:cs="Calibri"/>
          <w:sz w:val="20"/>
          <w:szCs w:val="20"/>
        </w:rPr>
        <w:lastRenderedPageBreak/>
        <w:t>(служебных)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bookmarkStart w:id="8" w:name="Par155"/>
      <w:bookmarkEnd w:id="8"/>
      <w:r>
        <w:rPr>
          <w:rFonts w:cs="Calibri"/>
          <w:sz w:val="20"/>
          <w:szCs w:val="20"/>
        </w:rPr>
        <w:t>Статья 11. Порядок предотвращения и урегулирования конфликта интересов на государственной и муниципальной службе</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20" w:history="1">
        <w:r>
          <w:rPr>
            <w:rFonts w:cs="Calibri"/>
            <w:color w:val="0000FF"/>
            <w:sz w:val="20"/>
            <w:szCs w:val="20"/>
          </w:rPr>
          <w:t>законодательством</w:t>
        </w:r>
      </w:hyperlink>
      <w:r>
        <w:rPr>
          <w:rFonts w:cs="Calibri"/>
          <w:sz w:val="20"/>
          <w:szCs w:val="20"/>
        </w:rPr>
        <w:t xml:space="preserve"> Российской Федерации.</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(часть 5.1 введена Федеральным </w:t>
      </w:r>
      <w:hyperlink r:id="rId21"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2" w:history="1">
        <w:r>
          <w:rPr>
            <w:rFonts w:cs="Calibri"/>
            <w:color w:val="0000FF"/>
            <w:sz w:val="20"/>
            <w:szCs w:val="20"/>
          </w:rPr>
          <w:t>законодательством</w:t>
        </w:r>
      </w:hyperlink>
      <w:r>
        <w:rPr>
          <w:rFonts w:cs="Calibri"/>
          <w:sz w:val="20"/>
          <w:szCs w:val="20"/>
        </w:rPr>
        <w:t xml:space="preserve">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(введена Федеральным </w:t>
      </w:r>
      <w:hyperlink r:id="rId23"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42" w:history="1">
        <w:r>
          <w:rPr>
            <w:rFonts w:cs="Calibri"/>
            <w:color w:val="0000FF"/>
            <w:sz w:val="20"/>
            <w:szCs w:val="20"/>
          </w:rPr>
          <w:t>статьями 9</w:t>
        </w:r>
      </w:hyperlink>
      <w:r>
        <w:rPr>
          <w:rFonts w:cs="Calibri"/>
          <w:sz w:val="20"/>
          <w:szCs w:val="20"/>
        </w:rPr>
        <w:t xml:space="preserve"> - </w:t>
      </w:r>
      <w:hyperlink w:anchor="Par155" w:history="1">
        <w:r>
          <w:rPr>
            <w:rFonts w:cs="Calibri"/>
            <w:color w:val="0000FF"/>
            <w:sz w:val="20"/>
            <w:szCs w:val="20"/>
          </w:rPr>
          <w:t>11</w:t>
        </w:r>
      </w:hyperlink>
      <w:r>
        <w:rPr>
          <w:rFonts w:cs="Calibri"/>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24" w:history="1">
        <w:r>
          <w:rPr>
            <w:rFonts w:cs="Calibri"/>
            <w:color w:val="0000FF"/>
            <w:sz w:val="20"/>
            <w:szCs w:val="20"/>
          </w:rPr>
          <w:t>порядке</w:t>
        </w:r>
      </w:hyperlink>
      <w:r>
        <w:rPr>
          <w:rFonts w:cs="Calibri"/>
          <w:sz w:val="20"/>
          <w:szCs w:val="20"/>
        </w:rPr>
        <w:t>,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 xml:space="preserve">Статья 12. Ограничения, налагаемые на гражданина, замещавшего должность государственной или </w:t>
      </w:r>
      <w:r>
        <w:rPr>
          <w:rFonts w:cs="Calibri"/>
          <w:sz w:val="20"/>
          <w:szCs w:val="20"/>
        </w:rPr>
        <w:lastRenderedPageBreak/>
        <w:t>муниципальной службы, при заключении им трудового или гражданско-правового договора</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(в ред. Федерального </w:t>
      </w:r>
      <w:hyperlink r:id="rId25"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9" w:name="Par176"/>
      <w:bookmarkEnd w:id="9"/>
      <w:r>
        <w:rPr>
          <w:rFonts w:cs="Calibri"/>
          <w:sz w:val="20"/>
          <w:szCs w:val="20"/>
        </w:rPr>
        <w:t xml:space="preserve">1. Гражданин, замещавший должность государственной или муниципальной службы, включенную в </w:t>
      </w:r>
      <w:hyperlink r:id="rId26" w:history="1">
        <w:r>
          <w:rPr>
            <w:rFonts w:cs="Calibri"/>
            <w:color w:val="0000FF"/>
            <w:sz w:val="20"/>
            <w:szCs w:val="20"/>
          </w:rPr>
          <w:t>перечень</w:t>
        </w:r>
      </w:hyperlink>
      <w:r>
        <w:rPr>
          <w:rFonts w:cs="Calibri"/>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(часть 1 в ред. Федерального </w:t>
      </w:r>
      <w:hyperlink r:id="rId27"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(часть 1.1 введена Федеральным </w:t>
      </w:r>
      <w:hyperlink r:id="rId28"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10" w:name="Par181"/>
      <w:bookmarkEnd w:id="10"/>
      <w:r>
        <w:rPr>
          <w:rFonts w:cs="Calibri"/>
          <w:sz w:val="20"/>
          <w:szCs w:val="20"/>
        </w:rPr>
        <w:t xml:space="preserve">2. Гражданин, замещавший должности государственной или муниципальной службы, </w:t>
      </w:r>
      <w:hyperlink r:id="rId29" w:history="1">
        <w:r>
          <w:rPr>
            <w:rFonts w:cs="Calibri"/>
            <w:color w:val="0000FF"/>
            <w:sz w:val="20"/>
            <w:szCs w:val="20"/>
          </w:rPr>
          <w:t>перечень</w:t>
        </w:r>
      </w:hyperlink>
      <w:r>
        <w:rPr>
          <w:rFonts w:cs="Calibri"/>
          <w:sz w:val="20"/>
          <w:szCs w:val="20"/>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176" w:history="1">
        <w:r>
          <w:rPr>
            <w:rFonts w:cs="Calibri"/>
            <w:color w:val="0000FF"/>
            <w:sz w:val="20"/>
            <w:szCs w:val="20"/>
          </w:rPr>
          <w:t>части 1</w:t>
        </w:r>
      </w:hyperlink>
      <w:r>
        <w:rPr>
          <w:rFonts w:cs="Calibri"/>
          <w:sz w:val="20"/>
          <w:szCs w:val="20"/>
        </w:rPr>
        <w:t xml:space="preserve"> настоящей статьи, сообщать работодателю сведения о последнем месте своей службы.</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(в ред. Федерального </w:t>
      </w:r>
      <w:hyperlink r:id="rId30"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181" w:history="1">
        <w:r>
          <w:rPr>
            <w:rFonts w:cs="Calibri"/>
            <w:color w:val="0000FF"/>
            <w:sz w:val="20"/>
            <w:szCs w:val="20"/>
          </w:rPr>
          <w:t>частью 2</w:t>
        </w:r>
      </w:hyperlink>
      <w:r>
        <w:rPr>
          <w:rFonts w:cs="Calibri"/>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176" w:history="1">
        <w:r>
          <w:rPr>
            <w:rFonts w:cs="Calibri"/>
            <w:color w:val="0000FF"/>
            <w:sz w:val="20"/>
            <w:szCs w:val="20"/>
          </w:rPr>
          <w:t>части 1</w:t>
        </w:r>
      </w:hyperlink>
      <w:r>
        <w:rPr>
          <w:rFonts w:cs="Calibri"/>
          <w:sz w:val="20"/>
          <w:szCs w:val="20"/>
        </w:rPr>
        <w:t xml:space="preserve"> настоящей статьи, заключенного с указанным гражданином.</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(в ред. Федерального </w:t>
      </w:r>
      <w:hyperlink r:id="rId31"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11" w:name="Par187"/>
      <w:bookmarkEnd w:id="11"/>
      <w:r>
        <w:rPr>
          <w:rFonts w:cs="Calibri"/>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176" w:history="1">
        <w:r>
          <w:rPr>
            <w:rFonts w:cs="Calibri"/>
            <w:color w:val="0000FF"/>
            <w:sz w:val="20"/>
            <w:szCs w:val="20"/>
          </w:rPr>
          <w:t>части 1</w:t>
        </w:r>
      </w:hyperlink>
      <w:r>
        <w:rPr>
          <w:rFonts w:cs="Calibri"/>
          <w:sz w:val="20"/>
          <w:szCs w:val="20"/>
        </w:rPr>
        <w:t xml:space="preserve"> настоящей статьи, с гражданином, замещавшим должности государственной или муниципальной службы, </w:t>
      </w:r>
      <w:hyperlink r:id="rId32" w:history="1">
        <w:r>
          <w:rPr>
            <w:rFonts w:cs="Calibri"/>
            <w:color w:val="0000FF"/>
            <w:sz w:val="20"/>
            <w:szCs w:val="20"/>
          </w:rPr>
          <w:t>перечень</w:t>
        </w:r>
      </w:hyperlink>
      <w:r>
        <w:rPr>
          <w:rFonts w:cs="Calibri"/>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 w:history="1">
        <w:r>
          <w:rPr>
            <w:rFonts w:cs="Calibri"/>
            <w:color w:val="0000FF"/>
            <w:sz w:val="20"/>
            <w:szCs w:val="20"/>
          </w:rPr>
          <w:t>порядке</w:t>
        </w:r>
      </w:hyperlink>
      <w:r>
        <w:rPr>
          <w:rFonts w:cs="Calibri"/>
          <w:sz w:val="20"/>
          <w:szCs w:val="20"/>
        </w:rPr>
        <w:t>, устанавливаемом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(в ред. Федерального </w:t>
      </w:r>
      <w:hyperlink r:id="rId34" w:history="1">
        <w:r>
          <w:rPr>
            <w:rFonts w:cs="Calibri"/>
            <w:color w:val="0000FF"/>
            <w:sz w:val="20"/>
            <w:szCs w:val="20"/>
          </w:rPr>
          <w:t>закона</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5. Неисполнение работодателем обязанности, установленной </w:t>
      </w:r>
      <w:hyperlink w:anchor="Par187" w:history="1">
        <w:r>
          <w:rPr>
            <w:rFonts w:cs="Calibri"/>
            <w:color w:val="0000FF"/>
            <w:sz w:val="20"/>
            <w:szCs w:val="20"/>
          </w:rPr>
          <w:t>частью 4</w:t>
        </w:r>
      </w:hyperlink>
      <w:r>
        <w:rPr>
          <w:rFonts w:cs="Calibri"/>
          <w:sz w:val="20"/>
          <w:szCs w:val="20"/>
        </w:rPr>
        <w:t xml:space="preserve"> настоящей статьи, является правонарушением и влечет ответственность в соответствии с </w:t>
      </w:r>
      <w:hyperlink r:id="rId35" w:history="1">
        <w:r>
          <w:rPr>
            <w:rFonts w:cs="Calibri"/>
            <w:color w:val="0000FF"/>
            <w:sz w:val="20"/>
            <w:szCs w:val="20"/>
          </w:rPr>
          <w:t>законодательством</w:t>
        </w:r>
      </w:hyperlink>
      <w:r>
        <w:rPr>
          <w:rFonts w:cs="Calibri"/>
          <w:sz w:val="20"/>
          <w:szCs w:val="20"/>
        </w:rPr>
        <w:t xml:space="preserve">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6. Проверка соблюдения гражданином, указанным в </w:t>
      </w:r>
      <w:hyperlink w:anchor="Par176" w:history="1">
        <w:r>
          <w:rPr>
            <w:rFonts w:cs="Calibri"/>
            <w:color w:val="0000FF"/>
            <w:sz w:val="20"/>
            <w:szCs w:val="20"/>
          </w:rPr>
          <w:t>части 1</w:t>
        </w:r>
      </w:hyperlink>
      <w:r>
        <w:rPr>
          <w:rFonts w:cs="Calibri"/>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jc w:val="both"/>
        <w:rPr>
          <w:rFonts w:cs="Calibri"/>
          <w:sz w:val="20"/>
          <w:szCs w:val="20"/>
        </w:rPr>
      </w:pPr>
      <w:r>
        <w:rPr>
          <w:rFonts w:cs="Calibri"/>
          <w:sz w:val="20"/>
          <w:szCs w:val="20"/>
        </w:rPr>
        <w:t xml:space="preserve">(часть 6 введена Федеральным </w:t>
      </w:r>
      <w:hyperlink r:id="rId36"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(введена Федеральным </w:t>
      </w:r>
      <w:hyperlink r:id="rId37"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12" w:name="Par198"/>
      <w:bookmarkEnd w:id="12"/>
      <w:r>
        <w:rPr>
          <w:rFonts w:cs="Calibri"/>
          <w:sz w:val="20"/>
          <w:szCs w:val="20"/>
        </w:rPr>
        <w:t xml:space="preserve">1. Лица, замещающие государственные должности Российской Федерации, государственные должности </w:t>
      </w:r>
      <w:r>
        <w:rPr>
          <w:rFonts w:cs="Calibri"/>
          <w:sz w:val="20"/>
          <w:szCs w:val="20"/>
        </w:rPr>
        <w:lastRenderedPageBreak/>
        <w:t>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замещать другие должности в органах государственной власти и органах местного самоуправления;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38" w:history="1">
        <w:r>
          <w:rPr>
            <w:rFonts w:cs="Calibri"/>
            <w:color w:val="0000FF"/>
            <w:sz w:val="20"/>
            <w:szCs w:val="20"/>
          </w:rPr>
          <w:t>законом</w:t>
        </w:r>
      </w:hyperlink>
      <w:r>
        <w:rPr>
          <w:rFonts w:cs="Calibri"/>
          <w:sz w:val="20"/>
          <w:szCs w:val="20"/>
        </w:rPr>
        <w:t xml:space="preserve"> к информации ограниченного доступа, ставшие ему известными в связи с выполнением служебных обязанностей.</w:t>
      </w:r>
    </w:p>
    <w:p w:rsidR="00015C12" w:rsidRDefault="00015C12">
      <w:pPr>
        <w:widowControl w:val="0"/>
        <w:autoSpaceDE w:val="0"/>
        <w:autoSpaceDN w:val="0"/>
        <w:adjustRightInd w:val="0"/>
        <w:spacing w:after="0" w:line="240" w:lineRule="auto"/>
        <w:ind w:left="-567" w:firstLine="540"/>
        <w:jc w:val="both"/>
        <w:rPr>
          <w:rFonts w:cs="Calibri"/>
          <w:sz w:val="20"/>
          <w:szCs w:val="20"/>
        </w:rPr>
      </w:pPr>
      <w:bookmarkStart w:id="13" w:name="Par212"/>
      <w:bookmarkEnd w:id="13"/>
      <w:r>
        <w:rPr>
          <w:rFonts w:cs="Calibri"/>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w:t>
      </w:r>
      <w:r>
        <w:rPr>
          <w:rFonts w:cs="Calibri"/>
          <w:sz w:val="20"/>
          <w:szCs w:val="20"/>
        </w:rP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39" w:history="1">
        <w:r>
          <w:rPr>
            <w:rFonts w:cs="Calibri"/>
            <w:color w:val="0000FF"/>
            <w:sz w:val="20"/>
            <w:szCs w:val="20"/>
          </w:rPr>
          <w:t>порядке</w:t>
        </w:r>
      </w:hyperlink>
      <w:r>
        <w:rPr>
          <w:rFonts w:cs="Calibri"/>
          <w:sz w:val="20"/>
          <w:szCs w:val="20"/>
        </w:rPr>
        <w:t>, установленном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198" w:history="1">
        <w:r>
          <w:rPr>
            <w:rFonts w:cs="Calibri"/>
            <w:color w:val="0000FF"/>
            <w:sz w:val="20"/>
            <w:szCs w:val="20"/>
          </w:rPr>
          <w:t>частями 1</w:t>
        </w:r>
      </w:hyperlink>
      <w:r>
        <w:rPr>
          <w:rFonts w:cs="Calibri"/>
          <w:sz w:val="20"/>
          <w:szCs w:val="20"/>
        </w:rPr>
        <w:t xml:space="preserve"> - </w:t>
      </w:r>
      <w:hyperlink w:anchor="Par212" w:history="1">
        <w:r>
          <w:rPr>
            <w:rFonts w:cs="Calibri"/>
            <w:color w:val="0000FF"/>
            <w:sz w:val="20"/>
            <w:szCs w:val="20"/>
          </w:rPr>
          <w:t>4</w:t>
        </w:r>
      </w:hyperlink>
      <w:r>
        <w:rPr>
          <w:rFonts w:cs="Calibri"/>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(введена Федеральным </w:t>
      </w:r>
      <w:hyperlink r:id="rId40"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(введена Федеральным </w:t>
      </w:r>
      <w:hyperlink r:id="rId41"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(введена Федеральным </w:t>
      </w:r>
      <w:hyperlink r:id="rId42"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43" w:history="1">
        <w:r>
          <w:rPr>
            <w:rFonts w:cs="Calibri"/>
            <w:color w:val="0000FF"/>
            <w:sz w:val="20"/>
            <w:szCs w:val="20"/>
          </w:rPr>
          <w:t>статьями 17</w:t>
        </w:r>
      </w:hyperlink>
      <w:r>
        <w:rPr>
          <w:rFonts w:cs="Calibri"/>
          <w:sz w:val="20"/>
          <w:szCs w:val="20"/>
        </w:rPr>
        <w:t xml:space="preserve">, </w:t>
      </w:r>
      <w:hyperlink r:id="rId44" w:history="1">
        <w:r>
          <w:rPr>
            <w:rFonts w:cs="Calibri"/>
            <w:color w:val="0000FF"/>
            <w:sz w:val="20"/>
            <w:szCs w:val="20"/>
          </w:rPr>
          <w:t>18</w:t>
        </w:r>
      </w:hyperlink>
      <w:r>
        <w:rPr>
          <w:rFonts w:cs="Calibri"/>
          <w:sz w:val="20"/>
          <w:szCs w:val="20"/>
        </w:rPr>
        <w:t xml:space="preserve"> и </w:t>
      </w:r>
      <w:hyperlink r:id="rId45" w:history="1">
        <w:r>
          <w:rPr>
            <w:rFonts w:cs="Calibri"/>
            <w:color w:val="0000FF"/>
            <w:sz w:val="20"/>
            <w:szCs w:val="20"/>
          </w:rPr>
          <w:t>20</w:t>
        </w:r>
      </w:hyperlink>
      <w:r>
        <w:rPr>
          <w:rFonts w:cs="Calibri"/>
          <w:sz w:val="20"/>
          <w:szCs w:val="20"/>
        </w:rPr>
        <w:t xml:space="preserve"> Федерального закона от 27 июля 2004 года N 79-ФЗ "О государственной гражданской службе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12.5. Установление иных запретов, ограничений, обязательств и правил служебного поведения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lastRenderedPageBreak/>
        <w:t xml:space="preserve">(введена Федеральным </w:t>
      </w:r>
      <w:hyperlink r:id="rId46"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13. Ответственность физических лиц за коррупционные правонарушения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2. Физическое лицо, совершившее коррупционное правонарушение, по решению суда может быть лишено в соответствии с </w:t>
      </w:r>
      <w:hyperlink r:id="rId47" w:history="1">
        <w:r>
          <w:rPr>
            <w:rFonts w:cs="Calibri"/>
            <w:color w:val="0000FF"/>
            <w:sz w:val="20"/>
            <w:szCs w:val="20"/>
          </w:rPr>
          <w:t>законодательством</w:t>
        </w:r>
      </w:hyperlink>
      <w:r>
        <w:rPr>
          <w:rFonts w:cs="Calibri"/>
          <w:sz w:val="20"/>
          <w:szCs w:val="20"/>
        </w:rPr>
        <w:t xml:space="preserve"> Российской Федерации права занимать определенные должности государственной и муниципальной службы.</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(введена Федеральным </w:t>
      </w:r>
      <w:hyperlink r:id="rId48" w:history="1">
        <w:r>
          <w:rPr>
            <w:rFonts w:cs="Calibri"/>
            <w:color w:val="0000FF"/>
            <w:sz w:val="20"/>
            <w:szCs w:val="20"/>
          </w:rPr>
          <w:t>законом</w:t>
        </w:r>
      </w:hyperlink>
      <w:r>
        <w:rPr>
          <w:rFonts w:cs="Calibri"/>
          <w:sz w:val="20"/>
          <w:szCs w:val="20"/>
        </w:rPr>
        <w:t xml:space="preserve"> от 21.11.2011 N 329-ФЗ)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1) непринятия лицом мер по предотвращению и (или) урегулированию конфликта интересов, стороной которого оно является;</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4) осуществления лицом предпринимательской деятельности;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outlineLvl w:val="0"/>
        <w:rPr>
          <w:rFonts w:cs="Calibri"/>
          <w:sz w:val="20"/>
          <w:szCs w:val="20"/>
        </w:rPr>
      </w:pPr>
      <w:r>
        <w:rPr>
          <w:rFonts w:cs="Calibri"/>
          <w:sz w:val="20"/>
          <w:szCs w:val="20"/>
        </w:rPr>
        <w:t>Статья 14. Ответственность юридических лиц за коррупционные правонарушения</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49" w:history="1">
        <w:r>
          <w:rPr>
            <w:rFonts w:cs="Calibri"/>
            <w:color w:val="0000FF"/>
            <w:sz w:val="20"/>
            <w:szCs w:val="20"/>
          </w:rPr>
          <w:t>законодательством</w:t>
        </w:r>
      </w:hyperlink>
      <w:r>
        <w:rPr>
          <w:rFonts w:cs="Calibri"/>
          <w:sz w:val="20"/>
          <w:szCs w:val="20"/>
        </w:rPr>
        <w:t xml:space="preserve">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15C12" w:rsidRDefault="00015C12">
      <w:pPr>
        <w:widowControl w:val="0"/>
        <w:autoSpaceDE w:val="0"/>
        <w:autoSpaceDN w:val="0"/>
        <w:adjustRightInd w:val="0"/>
        <w:spacing w:after="0" w:line="240" w:lineRule="auto"/>
        <w:ind w:left="-567" w:firstLine="540"/>
        <w:jc w:val="both"/>
        <w:rPr>
          <w:rFonts w:cs="Calibri"/>
          <w:sz w:val="20"/>
          <w:szCs w:val="20"/>
        </w:rPr>
      </w:pPr>
      <w:r>
        <w:rPr>
          <w:rFonts w:cs="Calibri"/>
          <w:sz w:val="20"/>
          <w:szCs w:val="20"/>
        </w:rPr>
        <w:t xml:space="preserve">3. Положения настоящей статьи распространяются на иностранные юридические лица в случаях, предусмотренных </w:t>
      </w:r>
      <w:hyperlink r:id="rId50" w:history="1">
        <w:r>
          <w:rPr>
            <w:rFonts w:cs="Calibri"/>
            <w:color w:val="0000FF"/>
            <w:sz w:val="20"/>
            <w:szCs w:val="20"/>
          </w:rPr>
          <w:t>законодательством</w:t>
        </w:r>
      </w:hyperlink>
      <w:r>
        <w:rPr>
          <w:rFonts w:cs="Calibri"/>
          <w:sz w:val="20"/>
          <w:szCs w:val="20"/>
        </w:rPr>
        <w:t xml:space="preserve"> Российской Федерации.</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Президент</w:t>
      </w: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Российской Федерации</w:t>
      </w:r>
    </w:p>
    <w:p w:rsidR="00015C12" w:rsidRDefault="00015C12">
      <w:pPr>
        <w:widowControl w:val="0"/>
        <w:autoSpaceDE w:val="0"/>
        <w:autoSpaceDN w:val="0"/>
        <w:adjustRightInd w:val="0"/>
        <w:spacing w:after="0" w:line="240" w:lineRule="auto"/>
        <w:ind w:left="-567"/>
        <w:jc w:val="right"/>
        <w:rPr>
          <w:rFonts w:cs="Calibri"/>
          <w:sz w:val="20"/>
          <w:szCs w:val="20"/>
        </w:rPr>
      </w:pPr>
      <w:r>
        <w:rPr>
          <w:rFonts w:cs="Calibri"/>
          <w:sz w:val="20"/>
          <w:szCs w:val="20"/>
        </w:rPr>
        <w:t>Д.МЕДВЕДЕВ</w:t>
      </w:r>
    </w:p>
    <w:p w:rsidR="00015C12" w:rsidRDefault="00015C12">
      <w:pPr>
        <w:widowControl w:val="0"/>
        <w:autoSpaceDE w:val="0"/>
        <w:autoSpaceDN w:val="0"/>
        <w:adjustRightInd w:val="0"/>
        <w:spacing w:after="0" w:line="240" w:lineRule="auto"/>
        <w:ind w:left="-567"/>
        <w:rPr>
          <w:rFonts w:cs="Calibri"/>
          <w:sz w:val="20"/>
          <w:szCs w:val="20"/>
        </w:rPr>
      </w:pPr>
      <w:r>
        <w:rPr>
          <w:rFonts w:cs="Calibri"/>
          <w:sz w:val="20"/>
          <w:szCs w:val="20"/>
        </w:rPr>
        <w:t>Москва, Кремль</w:t>
      </w:r>
    </w:p>
    <w:p w:rsidR="00015C12" w:rsidRDefault="00015C12">
      <w:pPr>
        <w:widowControl w:val="0"/>
        <w:autoSpaceDE w:val="0"/>
        <w:autoSpaceDN w:val="0"/>
        <w:adjustRightInd w:val="0"/>
        <w:spacing w:after="0" w:line="240" w:lineRule="auto"/>
        <w:ind w:left="-567"/>
        <w:rPr>
          <w:rFonts w:cs="Calibri"/>
          <w:sz w:val="20"/>
          <w:szCs w:val="20"/>
        </w:rPr>
      </w:pPr>
      <w:r>
        <w:rPr>
          <w:rFonts w:cs="Calibri"/>
          <w:sz w:val="20"/>
          <w:szCs w:val="20"/>
        </w:rPr>
        <w:t>25 декабря 2008 года</w:t>
      </w:r>
    </w:p>
    <w:p w:rsidR="00015C12" w:rsidRDefault="00015C12">
      <w:pPr>
        <w:widowControl w:val="0"/>
        <w:autoSpaceDE w:val="0"/>
        <w:autoSpaceDN w:val="0"/>
        <w:adjustRightInd w:val="0"/>
        <w:spacing w:after="0" w:line="240" w:lineRule="auto"/>
        <w:ind w:left="-567"/>
        <w:rPr>
          <w:rFonts w:cs="Calibri"/>
          <w:sz w:val="20"/>
          <w:szCs w:val="20"/>
        </w:rPr>
      </w:pPr>
      <w:r>
        <w:rPr>
          <w:rFonts w:cs="Calibri"/>
          <w:sz w:val="20"/>
          <w:szCs w:val="20"/>
        </w:rPr>
        <w:t>N 273-ФЗ</w:t>
      </w: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autoSpaceDE w:val="0"/>
        <w:autoSpaceDN w:val="0"/>
        <w:adjustRightInd w:val="0"/>
        <w:spacing w:after="0" w:line="240" w:lineRule="auto"/>
        <w:ind w:left="-567" w:firstLine="540"/>
        <w:jc w:val="both"/>
        <w:rPr>
          <w:rFonts w:cs="Calibri"/>
          <w:sz w:val="20"/>
          <w:szCs w:val="20"/>
        </w:rPr>
      </w:pPr>
    </w:p>
    <w:p w:rsidR="00015C12" w:rsidRDefault="00015C12">
      <w:pPr>
        <w:widowControl w:val="0"/>
        <w:pBdr>
          <w:bottom w:val="single" w:sz="6" w:space="0" w:color="auto"/>
        </w:pBdr>
        <w:autoSpaceDE w:val="0"/>
        <w:autoSpaceDN w:val="0"/>
        <w:adjustRightInd w:val="0"/>
        <w:spacing w:after="0" w:line="240" w:lineRule="auto"/>
        <w:ind w:left="-567"/>
        <w:rPr>
          <w:rFonts w:cs="Calibri"/>
          <w:sz w:val="20"/>
          <w:szCs w:val="20"/>
        </w:rPr>
      </w:pPr>
    </w:p>
    <w:bookmarkEnd w:id="0"/>
    <w:p w:rsidR="00015C12" w:rsidRDefault="00015C12">
      <w:pPr>
        <w:ind w:left="-567"/>
        <w:rPr>
          <w:rFonts w:cs="Calibri"/>
          <w:sz w:val="20"/>
          <w:szCs w:val="20"/>
        </w:rPr>
      </w:pPr>
    </w:p>
    <w:sectPr w:rsidR="00015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oNotHyphenateCaps/>
  <w:characterSpacingControl w:val="doNotCompress"/>
  <w:compat/>
  <w:rsids>
    <w:rsidRoot w:val="00B873E7"/>
    <w:rsid w:val="00015C12"/>
    <w:rsid w:val="00B873E7"/>
    <w:rsid w:val="00E9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autoSpaceDE w:val="0"/>
      <w:autoSpaceDN w:val="0"/>
      <w:adjustRightInd w:val="0"/>
    </w:pPr>
    <w:rPr>
      <w:rFonts w:ascii="Calibri" w:hAnsi="Calibri"/>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C20F04FCAF359393F44F0E35F742FB6A0C5CBB86D9A416B32CF8F60708ADA49529EFDF004EF8AH7bAI" TargetMode="External"/><Relationship Id="rId18" Type="http://schemas.openxmlformats.org/officeDocument/2006/relationships/hyperlink" Target="consultantplus://offline/ref=A68C20F04FCAF359393F44F0E35F742FBEA5C6CAB364C74B636BC38D677FD5CD4E1B92FCF004EAH8bAI" TargetMode="External"/><Relationship Id="rId26" Type="http://schemas.openxmlformats.org/officeDocument/2006/relationships/hyperlink" Target="consultantplus://offline/ref=A68C20F04FCAF359393F44F0E35F742FB6A2C6C4B86C9A416B32CF8F60708ADA49529EFDF004EB8BH7bAI" TargetMode="External"/><Relationship Id="rId39" Type="http://schemas.openxmlformats.org/officeDocument/2006/relationships/hyperlink" Target="consultantplus://offline/ref=A68C20F04FCAF359393F44F0E35F742FB6A1C6C2B86E9A416B32CF8F60708ADA49529EFDF004EB8AH7bFI" TargetMode="External"/><Relationship Id="rId3" Type="http://schemas.openxmlformats.org/officeDocument/2006/relationships/webSettings" Target="webSettings.xml"/><Relationship Id="rId21" Type="http://schemas.openxmlformats.org/officeDocument/2006/relationships/hyperlink" Target="consultantplus://offline/ref=A68C20F04FCAF359393F44F0E35F742FB6A0C5CBB86D9A416B32CF8F60708ADA49529EFDF004EF88H7b9I" TargetMode="External"/><Relationship Id="rId34" Type="http://schemas.openxmlformats.org/officeDocument/2006/relationships/hyperlink" Target="consultantplus://offline/ref=A68C20F04FCAF359393F44F0E35F742FB6A0C5CBB86D9A416B32CF8F60708ADA49529EFDF004EF8FH7bAI" TargetMode="External"/><Relationship Id="rId42" Type="http://schemas.openxmlformats.org/officeDocument/2006/relationships/hyperlink" Target="consultantplus://offline/ref=A68C20F04FCAF359393F44F0E35F742FB6A0C5CBB86D9A416B32CF8F60708ADA49529EFDF004EF8CH7b9I" TargetMode="External"/><Relationship Id="rId47" Type="http://schemas.openxmlformats.org/officeDocument/2006/relationships/hyperlink" Target="consultantplus://offline/ref=A68C20F04FCAF359393F44F0E35F742FB6A1C7C0B46D9A416B32CF8F60708ADA49529EFDF004E98BH7b9I" TargetMode="External"/><Relationship Id="rId50" Type="http://schemas.openxmlformats.org/officeDocument/2006/relationships/hyperlink" Target="consultantplus://offline/ref=A68C20F04FCAF359393F44F0E35F742FB6A1C5CAB7669A416B32CF8F60708ADA49529EFDF004EB8EH7bAI" TargetMode="External"/><Relationship Id="rId7" Type="http://schemas.openxmlformats.org/officeDocument/2006/relationships/hyperlink" Target="consultantplus://offline/ref=A68C20F04FCAF359393F44F0E35F742FB6A0C5CBB86D9A416B32CF8F60708ADA49529EFDF004EF8BH7b4I" TargetMode="External"/><Relationship Id="rId12" Type="http://schemas.openxmlformats.org/officeDocument/2006/relationships/hyperlink" Target="consultantplus://offline/ref=A68C20F04FCAF359393F44F0E35F742FB6A0C5CBB86D9A416B32CF8F60708ADA49529EFDF004EF8AH7bBI" TargetMode="External"/><Relationship Id="rId17" Type="http://schemas.openxmlformats.org/officeDocument/2006/relationships/hyperlink" Target="consultantplus://offline/ref=A68C20F04FCAF359393F44F0E35F742FB6A0C5C7B06B9A416B32CF8F60708ADA49529EFDF004EA8CH7bBI" TargetMode="External"/><Relationship Id="rId25" Type="http://schemas.openxmlformats.org/officeDocument/2006/relationships/hyperlink" Target="consultantplus://offline/ref=A68C20F04FCAF359393F44F0E35F742FB6A0C5CBB86D9A416B32CF8F60708ADA49529EFDF004EF8FH7bDI" TargetMode="External"/><Relationship Id="rId33" Type="http://schemas.openxmlformats.org/officeDocument/2006/relationships/hyperlink" Target="consultantplus://offline/ref=A68C20F04FCAF359393F44F0E35F742FB6A2C0C6B86F9A416B32CF8F60H7b0I" TargetMode="External"/><Relationship Id="rId38" Type="http://schemas.openxmlformats.org/officeDocument/2006/relationships/hyperlink" Target="consultantplus://offline/ref=A68C20F04FCAF359393F44F0E35F742FBEA1CDCBB164C74B636BC38DH6b7I" TargetMode="External"/><Relationship Id="rId46" Type="http://schemas.openxmlformats.org/officeDocument/2006/relationships/hyperlink" Target="consultantplus://offline/ref=A68C20F04FCAF359393F44F0E35F742FB6A0C5CBB86D9A416B32CF8F60708ADA49529EFDF004EF8CH7bAI" TargetMode="External"/><Relationship Id="rId2" Type="http://schemas.openxmlformats.org/officeDocument/2006/relationships/settings" Target="settings.xml"/><Relationship Id="rId16" Type="http://schemas.openxmlformats.org/officeDocument/2006/relationships/hyperlink" Target="consultantplus://offline/ref=A68C20F04FCAF359393F44F0E35F742FB6A0C5C7B06B9A416B32CF8F60708ADA49529EFDF004EB8DH7bCI" TargetMode="External"/><Relationship Id="rId20" Type="http://schemas.openxmlformats.org/officeDocument/2006/relationships/hyperlink" Target="consultantplus://offline/ref=A68C20F04FCAF359393F44F0E35F742FB6A0C6C3B2669A416B32CF8F60708ADA49529EFDF004E88EH7bFI" TargetMode="External"/><Relationship Id="rId29" Type="http://schemas.openxmlformats.org/officeDocument/2006/relationships/hyperlink" Target="consultantplus://offline/ref=A68C20F04FCAF359393F44F0E35F742FB6A2C6C4B86C9A416B32CF8F60708ADA49529EFDF004EB8BH7bAI" TargetMode="External"/><Relationship Id="rId41" Type="http://schemas.openxmlformats.org/officeDocument/2006/relationships/hyperlink" Target="consultantplus://offline/ref=A68C20F04FCAF359393F44F0E35F742FB6A0C5CBB86D9A416B32CF8F60708ADA49529EFDF004EF8CH7bCI" TargetMode="External"/><Relationship Id="rId1" Type="http://schemas.openxmlformats.org/officeDocument/2006/relationships/styles" Target="styles.xml"/><Relationship Id="rId6" Type="http://schemas.openxmlformats.org/officeDocument/2006/relationships/hyperlink" Target="consultantplus://offline/ref=A68C20F04FCAF359393F44F0E35F742FB6A0C5CBB86D9A416B32CF8F60708ADA49529EFDF004EF8BH7b9I" TargetMode="External"/><Relationship Id="rId11" Type="http://schemas.openxmlformats.org/officeDocument/2006/relationships/hyperlink" Target="consultantplus://offline/ref=A68C20F04FCAF359393F44F0E35F742FB6A0C5CBB86D9A416B32CF8F60708ADA49529EFDF004EF8AH7b9I" TargetMode="External"/><Relationship Id="rId24" Type="http://schemas.openxmlformats.org/officeDocument/2006/relationships/hyperlink" Target="consultantplus://offline/ref=A68C20F04FCAF359393F44F0E35F742FB6A1C6C2B86F9A416B32CF8F60708ADA49529EFDF004EB8AH7bDI" TargetMode="External"/><Relationship Id="rId32" Type="http://schemas.openxmlformats.org/officeDocument/2006/relationships/hyperlink" Target="consultantplus://offline/ref=A68C20F04FCAF359393F44F0E35F742FB6A2C6C4B86C9A416B32CF8F60708ADA49529EFDF004EB8BH7bAI" TargetMode="External"/><Relationship Id="rId37" Type="http://schemas.openxmlformats.org/officeDocument/2006/relationships/hyperlink" Target="consultantplus://offline/ref=A68C20F04FCAF359393F44F0E35F742FB6A0C5CBB86D9A416B32CF8F60708ADA49529EFDF004EF8EH7bDI" TargetMode="External"/><Relationship Id="rId40" Type="http://schemas.openxmlformats.org/officeDocument/2006/relationships/hyperlink" Target="consultantplus://offline/ref=A68C20F04FCAF359393F44F0E35F742FB6A0C5CBB86D9A416B32CF8F60708ADA49529EFDF004EF8DH7b5I" TargetMode="External"/><Relationship Id="rId45" Type="http://schemas.openxmlformats.org/officeDocument/2006/relationships/hyperlink" Target="consultantplus://offline/ref=A68C20F04FCAF359393F44F0E35F742FB6A0C6C3B2669A416B32CF8F60708ADA49529EFDF004E389H7bDI" TargetMode="External"/><Relationship Id="rId5" Type="http://schemas.openxmlformats.org/officeDocument/2006/relationships/hyperlink" Target="consultantplus://offline/ref=A68C20F04FCAF359393F44F0E35F742FB6A0C5CBB86D9A416B32CF8F60708ADA49529EFDF004EF8BH7bFI" TargetMode="External"/><Relationship Id="rId15" Type="http://schemas.openxmlformats.org/officeDocument/2006/relationships/hyperlink" Target="consultantplus://offline/ref=A68C20F04FCAF359393F44F0E35F742FB6A0CDC1B96A9A416B32CF8F60708ADA49529EFDF004EB8AH7b9I" TargetMode="External"/><Relationship Id="rId23" Type="http://schemas.openxmlformats.org/officeDocument/2006/relationships/hyperlink" Target="consultantplus://offline/ref=A68C20F04FCAF359393F44F0E35F742FB6A0C5CBB86D9A416B32CF8F60708ADA49529EFDF004EF88H7bBI" TargetMode="External"/><Relationship Id="rId28" Type="http://schemas.openxmlformats.org/officeDocument/2006/relationships/hyperlink" Target="consultantplus://offline/ref=A68C20F04FCAF359393F44F0E35F742FB6A0C5CBB86D9A416B32CF8F60708ADA49529EFDF004EF8FH7bEI" TargetMode="External"/><Relationship Id="rId36" Type="http://schemas.openxmlformats.org/officeDocument/2006/relationships/hyperlink" Target="consultantplus://offline/ref=A68C20F04FCAF359393F44F0E35F742FB6A0C5CBB86D9A416B32CF8F60708ADA49529EFDF004EF8FH7b5I" TargetMode="External"/><Relationship Id="rId49" Type="http://schemas.openxmlformats.org/officeDocument/2006/relationships/hyperlink" Target="consultantplus://offline/ref=A68C20F04FCAF359393F44F0E35F742FB6A1C5CAB7669A416B32CF8F60708ADA49529EFDF000E889H7bBI" TargetMode="External"/><Relationship Id="rId10" Type="http://schemas.openxmlformats.org/officeDocument/2006/relationships/hyperlink" Target="consultantplus://offline/ref=A68C20F04FCAF359393F44F0E35F742FB6A2CCC6B86B9A416B32CF8F60H7b0I" TargetMode="External"/><Relationship Id="rId19" Type="http://schemas.openxmlformats.org/officeDocument/2006/relationships/hyperlink" Target="consultantplus://offline/ref=A68C20F04FCAF359393F44F0E35F742FB6A0C3C2B26C9A416B32CF8F60708ADA49529EFDF004EB88H7b8I" TargetMode="External"/><Relationship Id="rId31" Type="http://schemas.openxmlformats.org/officeDocument/2006/relationships/hyperlink" Target="consultantplus://offline/ref=A68C20F04FCAF359393F44F0E35F742FB6A0C5CBB86D9A416B32CF8F60708ADA49529EFDF004EF8FH7bBI" TargetMode="External"/><Relationship Id="rId44" Type="http://schemas.openxmlformats.org/officeDocument/2006/relationships/hyperlink" Target="consultantplus://offline/ref=A68C20F04FCAF359393F44F0E35F742FB6A0C6C3B2669A416B32CF8F60708ADA49529EFDF004EA8CH7b4I" TargetMode="External"/><Relationship Id="rId52" Type="http://schemas.openxmlformats.org/officeDocument/2006/relationships/theme" Target="theme/theme1.xml"/><Relationship Id="rId4" Type="http://schemas.openxmlformats.org/officeDocument/2006/relationships/hyperlink" Target="consultantplus://offline/ref=A68C20F04FCAF359393F44F0E35F742FB6A0CDC2B46C9A416B32CF8F60708ADA49529EFDF004E88FH7bAI" TargetMode="External"/><Relationship Id="rId9" Type="http://schemas.openxmlformats.org/officeDocument/2006/relationships/hyperlink" Target="consultantplus://offline/ref=A68C20F04FCAF359393F44F0E35F742FB6A0C5CBB86D9A416B32CF8F60708ADA49529EFDF004EF8AH7bCI" TargetMode="External"/><Relationship Id="rId14" Type="http://schemas.openxmlformats.org/officeDocument/2006/relationships/hyperlink" Target="consultantplus://offline/ref=A68C20F04FCAF359393F44F0E35F742FB6A0C5CBB86D9A416B32CF8F60708ADA49529EFDF004EF8AH7b4I" TargetMode="External"/><Relationship Id="rId22" Type="http://schemas.openxmlformats.org/officeDocument/2006/relationships/hyperlink" Target="consultantplus://offline/ref=A68C20F04FCAF359393F44F0E35F742FB6A0C6C1B46B9A416B32CF8F60708ADA49529EFDF006E88EH7bAI" TargetMode="External"/><Relationship Id="rId27" Type="http://schemas.openxmlformats.org/officeDocument/2006/relationships/hyperlink" Target="consultantplus://offline/ref=A68C20F04FCAF359393F44F0E35F742FB6A0C5CBB86D9A416B32CF8F60708ADA49529EFDF004EF8FH7bCI" TargetMode="External"/><Relationship Id="rId30" Type="http://schemas.openxmlformats.org/officeDocument/2006/relationships/hyperlink" Target="consultantplus://offline/ref=A68C20F04FCAF359393F44F0E35F742FB6A0C5CBB86D9A416B32CF8F60708ADA49529EFDF004EF8FH7b8I" TargetMode="External"/><Relationship Id="rId35" Type="http://schemas.openxmlformats.org/officeDocument/2006/relationships/hyperlink" Target="consultantplus://offline/ref=A68C20F04FCAF359393F44F0E35F742FB6A1C5CAB7669A416B32CF8F60708ADA49529EFDF000E888H7bFI" TargetMode="External"/><Relationship Id="rId43" Type="http://schemas.openxmlformats.org/officeDocument/2006/relationships/hyperlink" Target="consultantplus://offline/ref=A68C20F04FCAF359393F44F0E35F742FB6A0C6C3B2669A416B32CF8F60708ADA49529EFDF004EA8EH7b9I" TargetMode="External"/><Relationship Id="rId48" Type="http://schemas.openxmlformats.org/officeDocument/2006/relationships/hyperlink" Target="consultantplus://offline/ref=A68C20F04FCAF359393F44F0E35F742FB6A0C5CBB86D9A416B32CF8F60708ADA49529EFDF004EF83H7bDI" TargetMode="External"/><Relationship Id="rId8" Type="http://schemas.openxmlformats.org/officeDocument/2006/relationships/hyperlink" Target="consultantplus://offline/ref=A68C20F04FCAF359393F44F0E35F742FB5AAC3C6BA39CD433A67C1H8b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8530</Words>
  <Characters>48626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25 декабря 2008 года N 273-ФЗ</vt:lpstr>
    </vt:vector>
  </TitlesOfParts>
  <Company>MT</Company>
  <LinksUpToDate>false</LinksUpToDate>
  <CharactersWithSpaces>57042</CharactersWithSpaces>
  <SharedDoc>false</SharedDoc>
  <HLinks>
    <vt:vector size="438" baseType="variant">
      <vt:variant>
        <vt:i4>2424936</vt:i4>
      </vt:variant>
      <vt:variant>
        <vt:i4>216</vt:i4>
      </vt:variant>
      <vt:variant>
        <vt:i4>0</vt:i4>
      </vt:variant>
      <vt:variant>
        <vt:i4>5</vt:i4>
      </vt:variant>
      <vt:variant>
        <vt:lpwstr>consultantplus://offline/ref=A68C20F04FCAF359393F44F0E35F742FB6A1C5CAB7669A416B32CF8F60708ADA49529EFDF004EB8EH7bAI</vt:lpwstr>
      </vt:variant>
      <vt:variant>
        <vt:lpwstr/>
      </vt:variant>
      <vt:variant>
        <vt:i4>2424937</vt:i4>
      </vt:variant>
      <vt:variant>
        <vt:i4>213</vt:i4>
      </vt:variant>
      <vt:variant>
        <vt:i4>0</vt:i4>
      </vt:variant>
      <vt:variant>
        <vt:i4>5</vt:i4>
      </vt:variant>
      <vt:variant>
        <vt:lpwstr>consultantplus://offline/ref=A68C20F04FCAF359393F44F0E35F742FB6A1C5CAB7669A416B32CF8F60708ADA49529EFDF000E889H7bBI</vt:lpwstr>
      </vt:variant>
      <vt:variant>
        <vt:lpwstr/>
      </vt:variant>
      <vt:variant>
        <vt:i4>2424928</vt:i4>
      </vt:variant>
      <vt:variant>
        <vt:i4>210</vt:i4>
      </vt:variant>
      <vt:variant>
        <vt:i4>0</vt:i4>
      </vt:variant>
      <vt:variant>
        <vt:i4>5</vt:i4>
      </vt:variant>
      <vt:variant>
        <vt:lpwstr>consultantplus://offline/ref=A68C20F04FCAF359393F44F0E35F742FB6A0C5CBB86D9A416B32CF8F60708ADA49529EFDF004EF83H7bDI</vt:lpwstr>
      </vt:variant>
      <vt:variant>
        <vt:lpwstr/>
      </vt:variant>
      <vt:variant>
        <vt:i4>2424942</vt:i4>
      </vt:variant>
      <vt:variant>
        <vt:i4>207</vt:i4>
      </vt:variant>
      <vt:variant>
        <vt:i4>0</vt:i4>
      </vt:variant>
      <vt:variant>
        <vt:i4>5</vt:i4>
      </vt:variant>
      <vt:variant>
        <vt:lpwstr>consultantplus://offline/ref=A68C20F04FCAF359393F44F0E35F742FB6A1C7C0B46D9A416B32CF8F60708ADA49529EFDF004E98BH7b9I</vt:lpwstr>
      </vt:variant>
      <vt:variant>
        <vt:lpwstr/>
      </vt:variant>
      <vt:variant>
        <vt:i4>2424885</vt:i4>
      </vt:variant>
      <vt:variant>
        <vt:i4>204</vt:i4>
      </vt:variant>
      <vt:variant>
        <vt:i4>0</vt:i4>
      </vt:variant>
      <vt:variant>
        <vt:i4>5</vt:i4>
      </vt:variant>
      <vt:variant>
        <vt:lpwstr>consultantplus://offline/ref=A68C20F04FCAF359393F44F0E35F742FB6A0C5CBB86D9A416B32CF8F60708ADA49529EFDF004EF8CH7bAI</vt:lpwstr>
      </vt:variant>
      <vt:variant>
        <vt:lpwstr/>
      </vt:variant>
      <vt:variant>
        <vt:i4>2424885</vt:i4>
      </vt:variant>
      <vt:variant>
        <vt:i4>201</vt:i4>
      </vt:variant>
      <vt:variant>
        <vt:i4>0</vt:i4>
      </vt:variant>
      <vt:variant>
        <vt:i4>5</vt:i4>
      </vt:variant>
      <vt:variant>
        <vt:lpwstr>consultantplus://offline/ref=A68C20F04FCAF359393F44F0E35F742FB6A0C6C3B2669A416B32CF8F60708ADA49529EFDF004E389H7bDI</vt:lpwstr>
      </vt:variant>
      <vt:variant>
        <vt:lpwstr/>
      </vt:variant>
      <vt:variant>
        <vt:i4>2424941</vt:i4>
      </vt:variant>
      <vt:variant>
        <vt:i4>198</vt:i4>
      </vt:variant>
      <vt:variant>
        <vt:i4>0</vt:i4>
      </vt:variant>
      <vt:variant>
        <vt:i4>5</vt:i4>
      </vt:variant>
      <vt:variant>
        <vt:lpwstr>consultantplus://offline/ref=A68C20F04FCAF359393F44F0E35F742FB6A0C6C3B2669A416B32CF8F60708ADA49529EFDF004EA8CH7b4I</vt:lpwstr>
      </vt:variant>
      <vt:variant>
        <vt:lpwstr/>
      </vt:variant>
      <vt:variant>
        <vt:i4>2424934</vt:i4>
      </vt:variant>
      <vt:variant>
        <vt:i4>195</vt:i4>
      </vt:variant>
      <vt:variant>
        <vt:i4>0</vt:i4>
      </vt:variant>
      <vt:variant>
        <vt:i4>5</vt:i4>
      </vt:variant>
      <vt:variant>
        <vt:lpwstr>consultantplus://offline/ref=A68C20F04FCAF359393F44F0E35F742FB6A0C6C3B2669A416B32CF8F60708ADA49529EFDF004EA8EH7b9I</vt:lpwstr>
      </vt:variant>
      <vt:variant>
        <vt:lpwstr/>
      </vt:variant>
      <vt:variant>
        <vt:i4>2424941</vt:i4>
      </vt:variant>
      <vt:variant>
        <vt:i4>192</vt:i4>
      </vt:variant>
      <vt:variant>
        <vt:i4>0</vt:i4>
      </vt:variant>
      <vt:variant>
        <vt:i4>5</vt:i4>
      </vt:variant>
      <vt:variant>
        <vt:lpwstr>consultantplus://offline/ref=A68C20F04FCAF359393F44F0E35F742FB6A0C5CBB86D9A416B32CF8F60708ADA49529EFDF004EF8CH7b9I</vt:lpwstr>
      </vt:variant>
      <vt:variant>
        <vt:lpwstr/>
      </vt:variant>
      <vt:variant>
        <vt:i4>2424887</vt:i4>
      </vt:variant>
      <vt:variant>
        <vt:i4>189</vt:i4>
      </vt:variant>
      <vt:variant>
        <vt:i4>0</vt:i4>
      </vt:variant>
      <vt:variant>
        <vt:i4>5</vt:i4>
      </vt:variant>
      <vt:variant>
        <vt:lpwstr>consultantplus://offline/ref=A68C20F04FCAF359393F44F0E35F742FB6A0C5CBB86D9A416B32CF8F60708ADA49529EFDF004EF8CH7bCI</vt:lpwstr>
      </vt:variant>
      <vt:variant>
        <vt:lpwstr/>
      </vt:variant>
      <vt:variant>
        <vt:i4>2424934</vt:i4>
      </vt:variant>
      <vt:variant>
        <vt:i4>186</vt:i4>
      </vt:variant>
      <vt:variant>
        <vt:i4>0</vt:i4>
      </vt:variant>
      <vt:variant>
        <vt:i4>5</vt:i4>
      </vt:variant>
      <vt:variant>
        <vt:lpwstr>consultantplus://offline/ref=A68C20F04FCAF359393F44F0E35F742FB6A0C5CBB86D9A416B32CF8F60708ADA49529EFDF004EF8DH7b5I</vt:lpwstr>
      </vt:variant>
      <vt:variant>
        <vt:lpwstr/>
      </vt:variant>
      <vt:variant>
        <vt:i4>6357043</vt:i4>
      </vt:variant>
      <vt:variant>
        <vt:i4>183</vt:i4>
      </vt:variant>
      <vt:variant>
        <vt:i4>0</vt:i4>
      </vt:variant>
      <vt:variant>
        <vt:i4>5</vt:i4>
      </vt:variant>
      <vt:variant>
        <vt:lpwstr/>
      </vt:variant>
      <vt:variant>
        <vt:lpwstr>Par212</vt:lpwstr>
      </vt:variant>
      <vt:variant>
        <vt:i4>6815803</vt:i4>
      </vt:variant>
      <vt:variant>
        <vt:i4>180</vt:i4>
      </vt:variant>
      <vt:variant>
        <vt:i4>0</vt:i4>
      </vt:variant>
      <vt:variant>
        <vt:i4>5</vt:i4>
      </vt:variant>
      <vt:variant>
        <vt:lpwstr/>
      </vt:variant>
      <vt:variant>
        <vt:lpwstr>Par198</vt:lpwstr>
      </vt:variant>
      <vt:variant>
        <vt:i4>2424935</vt:i4>
      </vt:variant>
      <vt:variant>
        <vt:i4>177</vt:i4>
      </vt:variant>
      <vt:variant>
        <vt:i4>0</vt:i4>
      </vt:variant>
      <vt:variant>
        <vt:i4>5</vt:i4>
      </vt:variant>
      <vt:variant>
        <vt:lpwstr>consultantplus://offline/ref=A68C20F04FCAF359393F44F0E35F742FB6A1C6C2B86E9A416B32CF8F60708ADA49529EFDF004EB8AH7bFI</vt:lpwstr>
      </vt:variant>
      <vt:variant>
        <vt:lpwstr/>
      </vt:variant>
      <vt:variant>
        <vt:i4>7471200</vt:i4>
      </vt:variant>
      <vt:variant>
        <vt:i4>174</vt:i4>
      </vt:variant>
      <vt:variant>
        <vt:i4>0</vt:i4>
      </vt:variant>
      <vt:variant>
        <vt:i4>5</vt:i4>
      </vt:variant>
      <vt:variant>
        <vt:lpwstr>consultantplus://offline/ref=A68C20F04FCAF359393F44F0E35F742FBEA1CDCBB164C74B636BC38DH6b7I</vt:lpwstr>
      </vt:variant>
      <vt:variant>
        <vt:lpwstr/>
      </vt:variant>
      <vt:variant>
        <vt:i4>2424886</vt:i4>
      </vt:variant>
      <vt:variant>
        <vt:i4>171</vt:i4>
      </vt:variant>
      <vt:variant>
        <vt:i4>0</vt:i4>
      </vt:variant>
      <vt:variant>
        <vt:i4>5</vt:i4>
      </vt:variant>
      <vt:variant>
        <vt:lpwstr>consultantplus://offline/ref=A68C20F04FCAF359393F44F0E35F742FB6A0C5CBB86D9A416B32CF8F60708ADA49529EFDF004EF8EH7bDI</vt:lpwstr>
      </vt:variant>
      <vt:variant>
        <vt:lpwstr/>
      </vt:variant>
      <vt:variant>
        <vt:i4>2424932</vt:i4>
      </vt:variant>
      <vt:variant>
        <vt:i4>168</vt:i4>
      </vt:variant>
      <vt:variant>
        <vt:i4>0</vt:i4>
      </vt:variant>
      <vt:variant>
        <vt:i4>5</vt:i4>
      </vt:variant>
      <vt:variant>
        <vt:lpwstr>consultantplus://offline/ref=A68C20F04FCAF359393F44F0E35F742FB6A0C5CBB86D9A416B32CF8F60708ADA49529EFDF004EF8FH7b5I</vt:lpwstr>
      </vt:variant>
      <vt:variant>
        <vt:lpwstr/>
      </vt:variant>
      <vt:variant>
        <vt:i4>6684725</vt:i4>
      </vt:variant>
      <vt:variant>
        <vt:i4>165</vt:i4>
      </vt:variant>
      <vt:variant>
        <vt:i4>0</vt:i4>
      </vt:variant>
      <vt:variant>
        <vt:i4>5</vt:i4>
      </vt:variant>
      <vt:variant>
        <vt:lpwstr/>
      </vt:variant>
      <vt:variant>
        <vt:lpwstr>Par176</vt:lpwstr>
      </vt:variant>
      <vt:variant>
        <vt:i4>2424940</vt:i4>
      </vt:variant>
      <vt:variant>
        <vt:i4>162</vt:i4>
      </vt:variant>
      <vt:variant>
        <vt:i4>0</vt:i4>
      </vt:variant>
      <vt:variant>
        <vt:i4>5</vt:i4>
      </vt:variant>
      <vt:variant>
        <vt:lpwstr>consultantplus://offline/ref=A68C20F04FCAF359393F44F0E35F742FB6A1C5CAB7669A416B32CF8F60708ADA49529EFDF000E888H7bFI</vt:lpwstr>
      </vt:variant>
      <vt:variant>
        <vt:lpwstr/>
      </vt:variant>
      <vt:variant>
        <vt:i4>6750266</vt:i4>
      </vt:variant>
      <vt:variant>
        <vt:i4>159</vt:i4>
      </vt:variant>
      <vt:variant>
        <vt:i4>0</vt:i4>
      </vt:variant>
      <vt:variant>
        <vt:i4>5</vt:i4>
      </vt:variant>
      <vt:variant>
        <vt:lpwstr/>
      </vt:variant>
      <vt:variant>
        <vt:lpwstr>Par187</vt:lpwstr>
      </vt:variant>
      <vt:variant>
        <vt:i4>2424880</vt:i4>
      </vt:variant>
      <vt:variant>
        <vt:i4>156</vt:i4>
      </vt:variant>
      <vt:variant>
        <vt:i4>0</vt:i4>
      </vt:variant>
      <vt:variant>
        <vt:i4>5</vt:i4>
      </vt:variant>
      <vt:variant>
        <vt:lpwstr>consultantplus://offline/ref=A68C20F04FCAF359393F44F0E35F742FB6A0C5CBB86D9A416B32CF8F60708ADA49529EFDF004EF8FH7bAI</vt:lpwstr>
      </vt:variant>
      <vt:variant>
        <vt:lpwstr/>
      </vt:variant>
      <vt:variant>
        <vt:i4>1769486</vt:i4>
      </vt:variant>
      <vt:variant>
        <vt:i4>153</vt:i4>
      </vt:variant>
      <vt:variant>
        <vt:i4>0</vt:i4>
      </vt:variant>
      <vt:variant>
        <vt:i4>5</vt:i4>
      </vt:variant>
      <vt:variant>
        <vt:lpwstr>consultantplus://offline/ref=A68C20F04FCAF359393F44F0E35F742FB6A2C0C6B86F9A416B32CF8F60H7b0I</vt:lpwstr>
      </vt:variant>
      <vt:variant>
        <vt:lpwstr/>
      </vt:variant>
      <vt:variant>
        <vt:i4>2424928</vt:i4>
      </vt:variant>
      <vt:variant>
        <vt:i4>150</vt:i4>
      </vt:variant>
      <vt:variant>
        <vt:i4>0</vt:i4>
      </vt:variant>
      <vt:variant>
        <vt:i4>5</vt:i4>
      </vt:variant>
      <vt:variant>
        <vt:lpwstr>consultantplus://offline/ref=A68C20F04FCAF359393F44F0E35F742FB6A2C6C4B86C9A416B32CF8F60708ADA49529EFDF004EB8BH7bAI</vt:lpwstr>
      </vt:variant>
      <vt:variant>
        <vt:lpwstr/>
      </vt:variant>
      <vt:variant>
        <vt:i4>6684725</vt:i4>
      </vt:variant>
      <vt:variant>
        <vt:i4>147</vt:i4>
      </vt:variant>
      <vt:variant>
        <vt:i4>0</vt:i4>
      </vt:variant>
      <vt:variant>
        <vt:i4>5</vt:i4>
      </vt:variant>
      <vt:variant>
        <vt:lpwstr/>
      </vt:variant>
      <vt:variant>
        <vt:lpwstr>Par176</vt:lpwstr>
      </vt:variant>
      <vt:variant>
        <vt:i4>2424883</vt:i4>
      </vt:variant>
      <vt:variant>
        <vt:i4>144</vt:i4>
      </vt:variant>
      <vt:variant>
        <vt:i4>0</vt:i4>
      </vt:variant>
      <vt:variant>
        <vt:i4>5</vt:i4>
      </vt:variant>
      <vt:variant>
        <vt:lpwstr>consultantplus://offline/ref=A68C20F04FCAF359393F44F0E35F742FB6A0C5CBB86D9A416B32CF8F60708ADA49529EFDF004EF8FH7bBI</vt:lpwstr>
      </vt:variant>
      <vt:variant>
        <vt:lpwstr/>
      </vt:variant>
      <vt:variant>
        <vt:i4>6684725</vt:i4>
      </vt:variant>
      <vt:variant>
        <vt:i4>141</vt:i4>
      </vt:variant>
      <vt:variant>
        <vt:i4>0</vt:i4>
      </vt:variant>
      <vt:variant>
        <vt:i4>5</vt:i4>
      </vt:variant>
      <vt:variant>
        <vt:lpwstr/>
      </vt:variant>
      <vt:variant>
        <vt:lpwstr>Par176</vt:lpwstr>
      </vt:variant>
      <vt:variant>
        <vt:i4>6357050</vt:i4>
      </vt:variant>
      <vt:variant>
        <vt:i4>138</vt:i4>
      </vt:variant>
      <vt:variant>
        <vt:i4>0</vt:i4>
      </vt:variant>
      <vt:variant>
        <vt:i4>5</vt:i4>
      </vt:variant>
      <vt:variant>
        <vt:lpwstr/>
      </vt:variant>
      <vt:variant>
        <vt:lpwstr>Par181</vt:lpwstr>
      </vt:variant>
      <vt:variant>
        <vt:i4>2424937</vt:i4>
      </vt:variant>
      <vt:variant>
        <vt:i4>135</vt:i4>
      </vt:variant>
      <vt:variant>
        <vt:i4>0</vt:i4>
      </vt:variant>
      <vt:variant>
        <vt:i4>5</vt:i4>
      </vt:variant>
      <vt:variant>
        <vt:lpwstr>consultantplus://offline/ref=A68C20F04FCAF359393F44F0E35F742FB6A0C5CBB86D9A416B32CF8F60708ADA49529EFDF004EF8FH7b8I</vt:lpwstr>
      </vt:variant>
      <vt:variant>
        <vt:lpwstr/>
      </vt:variant>
      <vt:variant>
        <vt:i4>6684725</vt:i4>
      </vt:variant>
      <vt:variant>
        <vt:i4>132</vt:i4>
      </vt:variant>
      <vt:variant>
        <vt:i4>0</vt:i4>
      </vt:variant>
      <vt:variant>
        <vt:i4>5</vt:i4>
      </vt:variant>
      <vt:variant>
        <vt:lpwstr/>
      </vt:variant>
      <vt:variant>
        <vt:lpwstr>Par176</vt:lpwstr>
      </vt:variant>
      <vt:variant>
        <vt:i4>2424928</vt:i4>
      </vt:variant>
      <vt:variant>
        <vt:i4>129</vt:i4>
      </vt:variant>
      <vt:variant>
        <vt:i4>0</vt:i4>
      </vt:variant>
      <vt:variant>
        <vt:i4>5</vt:i4>
      </vt:variant>
      <vt:variant>
        <vt:lpwstr>consultantplus://offline/ref=A68C20F04FCAF359393F44F0E35F742FB6A2C6C4B86C9A416B32CF8F60708ADA49529EFDF004EB8BH7bAI</vt:lpwstr>
      </vt:variant>
      <vt:variant>
        <vt:lpwstr/>
      </vt:variant>
      <vt:variant>
        <vt:i4>2424884</vt:i4>
      </vt:variant>
      <vt:variant>
        <vt:i4>126</vt:i4>
      </vt:variant>
      <vt:variant>
        <vt:i4>0</vt:i4>
      </vt:variant>
      <vt:variant>
        <vt:i4>5</vt:i4>
      </vt:variant>
      <vt:variant>
        <vt:lpwstr>consultantplus://offline/ref=A68C20F04FCAF359393F44F0E35F742FB6A0C5CBB86D9A416B32CF8F60708ADA49529EFDF004EF8FH7bEI</vt:lpwstr>
      </vt:variant>
      <vt:variant>
        <vt:lpwstr/>
      </vt:variant>
      <vt:variant>
        <vt:i4>2424882</vt:i4>
      </vt:variant>
      <vt:variant>
        <vt:i4>123</vt:i4>
      </vt:variant>
      <vt:variant>
        <vt:i4>0</vt:i4>
      </vt:variant>
      <vt:variant>
        <vt:i4>5</vt:i4>
      </vt:variant>
      <vt:variant>
        <vt:lpwstr>consultantplus://offline/ref=A68C20F04FCAF359393F44F0E35F742FB6A0C5CBB86D9A416B32CF8F60708ADA49529EFDF004EF8FH7bCI</vt:lpwstr>
      </vt:variant>
      <vt:variant>
        <vt:lpwstr/>
      </vt:variant>
      <vt:variant>
        <vt:i4>2424928</vt:i4>
      </vt:variant>
      <vt:variant>
        <vt:i4>120</vt:i4>
      </vt:variant>
      <vt:variant>
        <vt:i4>0</vt:i4>
      </vt:variant>
      <vt:variant>
        <vt:i4>5</vt:i4>
      </vt:variant>
      <vt:variant>
        <vt:lpwstr>consultantplus://offline/ref=A68C20F04FCAF359393F44F0E35F742FB6A2C6C4B86C9A416B32CF8F60708ADA49529EFDF004EB8BH7bAI</vt:lpwstr>
      </vt:variant>
      <vt:variant>
        <vt:lpwstr/>
      </vt:variant>
      <vt:variant>
        <vt:i4>2424885</vt:i4>
      </vt:variant>
      <vt:variant>
        <vt:i4>117</vt:i4>
      </vt:variant>
      <vt:variant>
        <vt:i4>0</vt:i4>
      </vt:variant>
      <vt:variant>
        <vt:i4>5</vt:i4>
      </vt:variant>
      <vt:variant>
        <vt:lpwstr>consultantplus://offline/ref=A68C20F04FCAF359393F44F0E35F742FB6A0C5CBB86D9A416B32CF8F60708ADA49529EFDF004EF8FH7bDI</vt:lpwstr>
      </vt:variant>
      <vt:variant>
        <vt:lpwstr/>
      </vt:variant>
      <vt:variant>
        <vt:i4>2424934</vt:i4>
      </vt:variant>
      <vt:variant>
        <vt:i4>114</vt:i4>
      </vt:variant>
      <vt:variant>
        <vt:i4>0</vt:i4>
      </vt:variant>
      <vt:variant>
        <vt:i4>5</vt:i4>
      </vt:variant>
      <vt:variant>
        <vt:lpwstr>consultantplus://offline/ref=A68C20F04FCAF359393F44F0E35F742FB6A1C6C2B86F9A416B32CF8F60708ADA49529EFDF004EB8AH7bDI</vt:lpwstr>
      </vt:variant>
      <vt:variant>
        <vt:lpwstr/>
      </vt:variant>
      <vt:variant>
        <vt:i4>6619191</vt:i4>
      </vt:variant>
      <vt:variant>
        <vt:i4>111</vt:i4>
      </vt:variant>
      <vt:variant>
        <vt:i4>0</vt:i4>
      </vt:variant>
      <vt:variant>
        <vt:i4>5</vt:i4>
      </vt:variant>
      <vt:variant>
        <vt:lpwstr/>
      </vt:variant>
      <vt:variant>
        <vt:lpwstr>Par155</vt:lpwstr>
      </vt:variant>
      <vt:variant>
        <vt:i4>6422582</vt:i4>
      </vt:variant>
      <vt:variant>
        <vt:i4>108</vt:i4>
      </vt:variant>
      <vt:variant>
        <vt:i4>0</vt:i4>
      </vt:variant>
      <vt:variant>
        <vt:i4>5</vt:i4>
      </vt:variant>
      <vt:variant>
        <vt:lpwstr/>
      </vt:variant>
      <vt:variant>
        <vt:lpwstr>Par142</vt:lpwstr>
      </vt:variant>
      <vt:variant>
        <vt:i4>2424941</vt:i4>
      </vt:variant>
      <vt:variant>
        <vt:i4>105</vt:i4>
      </vt:variant>
      <vt:variant>
        <vt:i4>0</vt:i4>
      </vt:variant>
      <vt:variant>
        <vt:i4>5</vt:i4>
      </vt:variant>
      <vt:variant>
        <vt:lpwstr>consultantplus://offline/ref=A68C20F04FCAF359393F44F0E35F742FB6A0C5CBB86D9A416B32CF8F60708ADA49529EFDF004EF88H7bBI</vt:lpwstr>
      </vt:variant>
      <vt:variant>
        <vt:lpwstr/>
      </vt:variant>
      <vt:variant>
        <vt:i4>2424885</vt:i4>
      </vt:variant>
      <vt:variant>
        <vt:i4>102</vt:i4>
      </vt:variant>
      <vt:variant>
        <vt:i4>0</vt:i4>
      </vt:variant>
      <vt:variant>
        <vt:i4>5</vt:i4>
      </vt:variant>
      <vt:variant>
        <vt:lpwstr>consultantplus://offline/ref=A68C20F04FCAF359393F44F0E35F742FB6A0C6C1B46B9A416B32CF8F60708ADA49529EFDF006E88EH7bAI</vt:lpwstr>
      </vt:variant>
      <vt:variant>
        <vt:lpwstr/>
      </vt:variant>
      <vt:variant>
        <vt:i4>2424886</vt:i4>
      </vt:variant>
      <vt:variant>
        <vt:i4>99</vt:i4>
      </vt:variant>
      <vt:variant>
        <vt:i4>0</vt:i4>
      </vt:variant>
      <vt:variant>
        <vt:i4>5</vt:i4>
      </vt:variant>
      <vt:variant>
        <vt:lpwstr>consultantplus://offline/ref=A68C20F04FCAF359393F44F0E35F742FB6A0C5CBB86D9A416B32CF8F60708ADA49529EFDF004EF88H7b9I</vt:lpwstr>
      </vt:variant>
      <vt:variant>
        <vt:lpwstr/>
      </vt:variant>
      <vt:variant>
        <vt:i4>2424928</vt:i4>
      </vt:variant>
      <vt:variant>
        <vt:i4>96</vt:i4>
      </vt:variant>
      <vt:variant>
        <vt:i4>0</vt:i4>
      </vt:variant>
      <vt:variant>
        <vt:i4>5</vt:i4>
      </vt:variant>
      <vt:variant>
        <vt:lpwstr>consultantplus://offline/ref=A68C20F04FCAF359393F44F0E35F742FB6A0C6C3B2669A416B32CF8F60708ADA49529EFDF004E88EH7bFI</vt:lpwstr>
      </vt:variant>
      <vt:variant>
        <vt:lpwstr/>
      </vt:variant>
      <vt:variant>
        <vt:i4>6553654</vt:i4>
      </vt:variant>
      <vt:variant>
        <vt:i4>93</vt:i4>
      </vt:variant>
      <vt:variant>
        <vt:i4>0</vt:i4>
      </vt:variant>
      <vt:variant>
        <vt:i4>5</vt:i4>
      </vt:variant>
      <vt:variant>
        <vt:lpwstr/>
      </vt:variant>
      <vt:variant>
        <vt:lpwstr>Par144</vt:lpwstr>
      </vt:variant>
      <vt:variant>
        <vt:i4>6815792</vt:i4>
      </vt:variant>
      <vt:variant>
        <vt:i4>90</vt:i4>
      </vt:variant>
      <vt:variant>
        <vt:i4>0</vt:i4>
      </vt:variant>
      <vt:variant>
        <vt:i4>5</vt:i4>
      </vt:variant>
      <vt:variant>
        <vt:lpwstr/>
      </vt:variant>
      <vt:variant>
        <vt:lpwstr>Par128</vt:lpwstr>
      </vt:variant>
      <vt:variant>
        <vt:i4>6815792</vt:i4>
      </vt:variant>
      <vt:variant>
        <vt:i4>87</vt:i4>
      </vt:variant>
      <vt:variant>
        <vt:i4>0</vt:i4>
      </vt:variant>
      <vt:variant>
        <vt:i4>5</vt:i4>
      </vt:variant>
      <vt:variant>
        <vt:lpwstr/>
      </vt:variant>
      <vt:variant>
        <vt:lpwstr>Par128</vt:lpwstr>
      </vt:variant>
      <vt:variant>
        <vt:i4>6357041</vt:i4>
      </vt:variant>
      <vt:variant>
        <vt:i4>84</vt:i4>
      </vt:variant>
      <vt:variant>
        <vt:i4>0</vt:i4>
      </vt:variant>
      <vt:variant>
        <vt:i4>5</vt:i4>
      </vt:variant>
      <vt:variant>
        <vt:lpwstr/>
      </vt:variant>
      <vt:variant>
        <vt:lpwstr>Par131</vt:lpwstr>
      </vt:variant>
      <vt:variant>
        <vt:i4>6881328</vt:i4>
      </vt:variant>
      <vt:variant>
        <vt:i4>81</vt:i4>
      </vt:variant>
      <vt:variant>
        <vt:i4>0</vt:i4>
      </vt:variant>
      <vt:variant>
        <vt:i4>5</vt:i4>
      </vt:variant>
      <vt:variant>
        <vt:lpwstr/>
      </vt:variant>
      <vt:variant>
        <vt:lpwstr>Par129</vt:lpwstr>
      </vt:variant>
      <vt:variant>
        <vt:i4>2424936</vt:i4>
      </vt:variant>
      <vt:variant>
        <vt:i4>78</vt:i4>
      </vt:variant>
      <vt:variant>
        <vt:i4>0</vt:i4>
      </vt:variant>
      <vt:variant>
        <vt:i4>5</vt:i4>
      </vt:variant>
      <vt:variant>
        <vt:lpwstr>consultantplus://offline/ref=A68C20F04FCAF359393F44F0E35F742FB6A0C3C2B26C9A416B32CF8F60708ADA49529EFDF004EB88H7b8I</vt:lpwstr>
      </vt:variant>
      <vt:variant>
        <vt:lpwstr/>
      </vt:variant>
      <vt:variant>
        <vt:i4>6815792</vt:i4>
      </vt:variant>
      <vt:variant>
        <vt:i4>75</vt:i4>
      </vt:variant>
      <vt:variant>
        <vt:i4>0</vt:i4>
      </vt:variant>
      <vt:variant>
        <vt:i4>5</vt:i4>
      </vt:variant>
      <vt:variant>
        <vt:lpwstr/>
      </vt:variant>
      <vt:variant>
        <vt:lpwstr>Par128</vt:lpwstr>
      </vt:variant>
      <vt:variant>
        <vt:i4>1900636</vt:i4>
      </vt:variant>
      <vt:variant>
        <vt:i4>72</vt:i4>
      </vt:variant>
      <vt:variant>
        <vt:i4>0</vt:i4>
      </vt:variant>
      <vt:variant>
        <vt:i4>5</vt:i4>
      </vt:variant>
      <vt:variant>
        <vt:lpwstr>consultantplus://offline/ref=A68C20F04FCAF359393F44F0E35F742FBEA5C6CAB364C74B636BC38D677FD5CD4E1B92FCF004EAH8bAI</vt:lpwstr>
      </vt:variant>
      <vt:variant>
        <vt:lpwstr/>
      </vt:variant>
      <vt:variant>
        <vt:i4>6422577</vt:i4>
      </vt:variant>
      <vt:variant>
        <vt:i4>69</vt:i4>
      </vt:variant>
      <vt:variant>
        <vt:i4>0</vt:i4>
      </vt:variant>
      <vt:variant>
        <vt:i4>5</vt:i4>
      </vt:variant>
      <vt:variant>
        <vt:lpwstr/>
      </vt:variant>
      <vt:variant>
        <vt:lpwstr>Par132</vt:lpwstr>
      </vt:variant>
      <vt:variant>
        <vt:i4>6815792</vt:i4>
      </vt:variant>
      <vt:variant>
        <vt:i4>66</vt:i4>
      </vt:variant>
      <vt:variant>
        <vt:i4>0</vt:i4>
      </vt:variant>
      <vt:variant>
        <vt:i4>5</vt:i4>
      </vt:variant>
      <vt:variant>
        <vt:lpwstr/>
      </vt:variant>
      <vt:variant>
        <vt:lpwstr>Par128</vt:lpwstr>
      </vt:variant>
      <vt:variant>
        <vt:i4>6815792</vt:i4>
      </vt:variant>
      <vt:variant>
        <vt:i4>63</vt:i4>
      </vt:variant>
      <vt:variant>
        <vt:i4>0</vt:i4>
      </vt:variant>
      <vt:variant>
        <vt:i4>5</vt:i4>
      </vt:variant>
      <vt:variant>
        <vt:lpwstr/>
      </vt:variant>
      <vt:variant>
        <vt:lpwstr>Par128</vt:lpwstr>
      </vt:variant>
      <vt:variant>
        <vt:i4>2424938</vt:i4>
      </vt:variant>
      <vt:variant>
        <vt:i4>60</vt:i4>
      </vt:variant>
      <vt:variant>
        <vt:i4>0</vt:i4>
      </vt:variant>
      <vt:variant>
        <vt:i4>5</vt:i4>
      </vt:variant>
      <vt:variant>
        <vt:lpwstr>consultantplus://offline/ref=A68C20F04FCAF359393F44F0E35F742FB6A0C5C7B06B9A416B32CF8F60708ADA49529EFDF004EA8CH7bBI</vt:lpwstr>
      </vt:variant>
      <vt:variant>
        <vt:lpwstr/>
      </vt:variant>
      <vt:variant>
        <vt:i4>2424943</vt:i4>
      </vt:variant>
      <vt:variant>
        <vt:i4>57</vt:i4>
      </vt:variant>
      <vt:variant>
        <vt:i4>0</vt:i4>
      </vt:variant>
      <vt:variant>
        <vt:i4>5</vt:i4>
      </vt:variant>
      <vt:variant>
        <vt:lpwstr>consultantplus://offline/ref=A68C20F04FCAF359393F44F0E35F742FB6A0C5C7B06B9A416B32CF8F60708ADA49529EFDF004EB8DH7bCI</vt:lpwstr>
      </vt:variant>
      <vt:variant>
        <vt:lpwstr/>
      </vt:variant>
      <vt:variant>
        <vt:i4>6815792</vt:i4>
      </vt:variant>
      <vt:variant>
        <vt:i4>54</vt:i4>
      </vt:variant>
      <vt:variant>
        <vt:i4>0</vt:i4>
      </vt:variant>
      <vt:variant>
        <vt:i4>5</vt:i4>
      </vt:variant>
      <vt:variant>
        <vt:lpwstr/>
      </vt:variant>
      <vt:variant>
        <vt:lpwstr>Par128</vt:lpwstr>
      </vt:variant>
      <vt:variant>
        <vt:i4>6815792</vt:i4>
      </vt:variant>
      <vt:variant>
        <vt:i4>51</vt:i4>
      </vt:variant>
      <vt:variant>
        <vt:i4>0</vt:i4>
      </vt:variant>
      <vt:variant>
        <vt:i4>5</vt:i4>
      </vt:variant>
      <vt:variant>
        <vt:lpwstr/>
      </vt:variant>
      <vt:variant>
        <vt:lpwstr>Par128</vt:lpwstr>
      </vt:variant>
      <vt:variant>
        <vt:i4>6815792</vt:i4>
      </vt:variant>
      <vt:variant>
        <vt:i4>48</vt:i4>
      </vt:variant>
      <vt:variant>
        <vt:i4>0</vt:i4>
      </vt:variant>
      <vt:variant>
        <vt:i4>5</vt:i4>
      </vt:variant>
      <vt:variant>
        <vt:lpwstr/>
      </vt:variant>
      <vt:variant>
        <vt:lpwstr>Par128</vt:lpwstr>
      </vt:variant>
      <vt:variant>
        <vt:i4>6815792</vt:i4>
      </vt:variant>
      <vt:variant>
        <vt:i4>45</vt:i4>
      </vt:variant>
      <vt:variant>
        <vt:i4>0</vt:i4>
      </vt:variant>
      <vt:variant>
        <vt:i4>5</vt:i4>
      </vt:variant>
      <vt:variant>
        <vt:lpwstr/>
      </vt:variant>
      <vt:variant>
        <vt:lpwstr>Par128</vt:lpwstr>
      </vt:variant>
      <vt:variant>
        <vt:i4>6357041</vt:i4>
      </vt:variant>
      <vt:variant>
        <vt:i4>42</vt:i4>
      </vt:variant>
      <vt:variant>
        <vt:i4>0</vt:i4>
      </vt:variant>
      <vt:variant>
        <vt:i4>5</vt:i4>
      </vt:variant>
      <vt:variant>
        <vt:lpwstr/>
      </vt:variant>
      <vt:variant>
        <vt:lpwstr>Par131</vt:lpwstr>
      </vt:variant>
      <vt:variant>
        <vt:i4>6881328</vt:i4>
      </vt:variant>
      <vt:variant>
        <vt:i4>39</vt:i4>
      </vt:variant>
      <vt:variant>
        <vt:i4>0</vt:i4>
      </vt:variant>
      <vt:variant>
        <vt:i4>5</vt:i4>
      </vt:variant>
      <vt:variant>
        <vt:lpwstr/>
      </vt:variant>
      <vt:variant>
        <vt:lpwstr>Par129</vt:lpwstr>
      </vt:variant>
      <vt:variant>
        <vt:i4>2424941</vt:i4>
      </vt:variant>
      <vt:variant>
        <vt:i4>36</vt:i4>
      </vt:variant>
      <vt:variant>
        <vt:i4>0</vt:i4>
      </vt:variant>
      <vt:variant>
        <vt:i4>5</vt:i4>
      </vt:variant>
      <vt:variant>
        <vt:lpwstr>consultantplus://offline/ref=A68C20F04FCAF359393F44F0E35F742FB6A0CDC1B96A9A416B32CF8F60708ADA49529EFDF004EB8AH7b9I</vt:lpwstr>
      </vt:variant>
      <vt:variant>
        <vt:lpwstr/>
      </vt:variant>
      <vt:variant>
        <vt:i4>2424930</vt:i4>
      </vt:variant>
      <vt:variant>
        <vt:i4>33</vt:i4>
      </vt:variant>
      <vt:variant>
        <vt:i4>0</vt:i4>
      </vt:variant>
      <vt:variant>
        <vt:i4>5</vt:i4>
      </vt:variant>
      <vt:variant>
        <vt:lpwstr>consultantplus://offline/ref=A68C20F04FCAF359393F44F0E35F742FB6A0C5CBB86D9A416B32CF8F60708ADA49529EFDF004EF8AH7b4I</vt:lpwstr>
      </vt:variant>
      <vt:variant>
        <vt:lpwstr/>
      </vt:variant>
      <vt:variant>
        <vt:i4>2424887</vt:i4>
      </vt:variant>
      <vt:variant>
        <vt:i4>30</vt:i4>
      </vt:variant>
      <vt:variant>
        <vt:i4>0</vt:i4>
      </vt:variant>
      <vt:variant>
        <vt:i4>5</vt:i4>
      </vt:variant>
      <vt:variant>
        <vt:lpwstr>consultantplus://offline/ref=A68C20F04FCAF359393F44F0E35F742FB6A0C5CBB86D9A416B32CF8F60708ADA49529EFDF004EF8AH7bAI</vt:lpwstr>
      </vt:variant>
      <vt:variant>
        <vt:lpwstr/>
      </vt:variant>
      <vt:variant>
        <vt:i4>2424884</vt:i4>
      </vt:variant>
      <vt:variant>
        <vt:i4>27</vt:i4>
      </vt:variant>
      <vt:variant>
        <vt:i4>0</vt:i4>
      </vt:variant>
      <vt:variant>
        <vt:i4>5</vt:i4>
      </vt:variant>
      <vt:variant>
        <vt:lpwstr>consultantplus://offline/ref=A68C20F04FCAF359393F44F0E35F742FB6A0C5CBB86D9A416B32CF8F60708ADA49529EFDF004EF8AH7bBI</vt:lpwstr>
      </vt:variant>
      <vt:variant>
        <vt:lpwstr/>
      </vt:variant>
      <vt:variant>
        <vt:i4>2424943</vt:i4>
      </vt:variant>
      <vt:variant>
        <vt:i4>24</vt:i4>
      </vt:variant>
      <vt:variant>
        <vt:i4>0</vt:i4>
      </vt:variant>
      <vt:variant>
        <vt:i4>5</vt:i4>
      </vt:variant>
      <vt:variant>
        <vt:lpwstr>consultantplus://offline/ref=A68C20F04FCAF359393F44F0E35F742FB6A0C5CBB86D9A416B32CF8F60708ADA49529EFDF004EF8AH7b9I</vt:lpwstr>
      </vt:variant>
      <vt:variant>
        <vt:lpwstr/>
      </vt:variant>
      <vt:variant>
        <vt:i4>1769561</vt:i4>
      </vt:variant>
      <vt:variant>
        <vt:i4>21</vt:i4>
      </vt:variant>
      <vt:variant>
        <vt:i4>0</vt:i4>
      </vt:variant>
      <vt:variant>
        <vt:i4>5</vt:i4>
      </vt:variant>
      <vt:variant>
        <vt:lpwstr>consultantplus://offline/ref=A68C20F04FCAF359393F44F0E35F742FB6A2CCC6B86B9A416B32CF8F60H7b0I</vt:lpwstr>
      </vt:variant>
      <vt:variant>
        <vt:lpwstr/>
      </vt:variant>
      <vt:variant>
        <vt:i4>2424885</vt:i4>
      </vt:variant>
      <vt:variant>
        <vt:i4>18</vt:i4>
      </vt:variant>
      <vt:variant>
        <vt:i4>0</vt:i4>
      </vt:variant>
      <vt:variant>
        <vt:i4>5</vt:i4>
      </vt:variant>
      <vt:variant>
        <vt:lpwstr>consultantplus://offline/ref=A68C20F04FCAF359393F44F0E35F742FB6A0C5CBB86D9A416B32CF8F60708ADA49529EFDF004EF8AH7bCI</vt:lpwstr>
      </vt:variant>
      <vt:variant>
        <vt:lpwstr/>
      </vt:variant>
      <vt:variant>
        <vt:i4>4849669</vt:i4>
      </vt:variant>
      <vt:variant>
        <vt:i4>15</vt:i4>
      </vt:variant>
      <vt:variant>
        <vt:i4>0</vt:i4>
      </vt:variant>
      <vt:variant>
        <vt:i4>5</vt:i4>
      </vt:variant>
      <vt:variant>
        <vt:lpwstr>consultantplus://offline/ref=A68C20F04FCAF359393F44F0E35F742FB5AAC3C6BA39CD433A67C1H8bAI</vt:lpwstr>
      </vt:variant>
      <vt:variant>
        <vt:lpwstr/>
      </vt:variant>
      <vt:variant>
        <vt:i4>2424929</vt:i4>
      </vt:variant>
      <vt:variant>
        <vt:i4>12</vt:i4>
      </vt:variant>
      <vt:variant>
        <vt:i4>0</vt:i4>
      </vt:variant>
      <vt:variant>
        <vt:i4>5</vt:i4>
      </vt:variant>
      <vt:variant>
        <vt:lpwstr>consultantplus://offline/ref=A68C20F04FCAF359393F44F0E35F742FB6A0C5CBB86D9A416B32CF8F60708ADA49529EFDF004EF8BH7b4I</vt:lpwstr>
      </vt:variant>
      <vt:variant>
        <vt:lpwstr/>
      </vt:variant>
      <vt:variant>
        <vt:i4>2424940</vt:i4>
      </vt:variant>
      <vt:variant>
        <vt:i4>9</vt:i4>
      </vt:variant>
      <vt:variant>
        <vt:i4>0</vt:i4>
      </vt:variant>
      <vt:variant>
        <vt:i4>5</vt:i4>
      </vt:variant>
      <vt:variant>
        <vt:lpwstr>consultantplus://offline/ref=A68C20F04FCAF359393F44F0E35F742FB6A0C5CBB86D9A416B32CF8F60708ADA49529EFDF004EF8BH7b9I</vt:lpwstr>
      </vt:variant>
      <vt:variant>
        <vt:lpwstr/>
      </vt:variant>
      <vt:variant>
        <vt:i4>5439490</vt:i4>
      </vt:variant>
      <vt:variant>
        <vt:i4>6</vt:i4>
      </vt:variant>
      <vt:variant>
        <vt:i4>0</vt:i4>
      </vt:variant>
      <vt:variant>
        <vt:i4>5</vt:i4>
      </vt:variant>
      <vt:variant>
        <vt:lpwstr/>
      </vt:variant>
      <vt:variant>
        <vt:lpwstr>Par29</vt:lpwstr>
      </vt:variant>
      <vt:variant>
        <vt:i4>2424883</vt:i4>
      </vt:variant>
      <vt:variant>
        <vt:i4>3</vt:i4>
      </vt:variant>
      <vt:variant>
        <vt:i4>0</vt:i4>
      </vt:variant>
      <vt:variant>
        <vt:i4>5</vt:i4>
      </vt:variant>
      <vt:variant>
        <vt:lpwstr>consultantplus://offline/ref=A68C20F04FCAF359393F44F0E35F742FB6A0C5CBB86D9A416B32CF8F60708ADA49529EFDF004EF8BH7bFI</vt:lpwstr>
      </vt:variant>
      <vt:variant>
        <vt:lpwstr/>
      </vt:variant>
      <vt:variant>
        <vt:i4>2424932</vt:i4>
      </vt:variant>
      <vt:variant>
        <vt:i4>0</vt:i4>
      </vt:variant>
      <vt:variant>
        <vt:i4>0</vt:i4>
      </vt:variant>
      <vt:variant>
        <vt:i4>5</vt:i4>
      </vt:variant>
      <vt:variant>
        <vt:lpwstr>consultantplus://offline/ref=A68C20F04FCAF359393F44F0E35F742FB6A0CDC2B46C9A416B32CF8F60708ADA49529EFDF004E88FH7bAI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декабря 2008 года N 273-ФЗ</dc:title>
  <dc:creator>Альмухаметова Д.Г.</dc:creator>
  <cp:lastModifiedBy>ЭМЭСАЙ</cp:lastModifiedBy>
  <cp:revision>2</cp:revision>
  <dcterms:created xsi:type="dcterms:W3CDTF">2018-01-19T08:58:00Z</dcterms:created>
  <dcterms:modified xsi:type="dcterms:W3CDTF">2018-01-19T08:58:00Z</dcterms:modified>
</cp:coreProperties>
</file>